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1F" w:rsidRPr="008B3E0F" w:rsidRDefault="00EC0E1F" w:rsidP="00EC0E1F">
      <w:pPr>
        <w:widowControl w:val="0"/>
        <w:rPr>
          <w:sz w:val="32"/>
          <w:szCs w:val="32"/>
        </w:rPr>
      </w:pPr>
      <w:r w:rsidRPr="008B3E0F">
        <w:rPr>
          <w:sz w:val="32"/>
          <w:szCs w:val="32"/>
        </w:rPr>
        <w:t>МАТЕРИАЛЫ</w:t>
      </w:r>
    </w:p>
    <w:p w:rsidR="00EC0E1F" w:rsidRPr="008B3E0F" w:rsidRDefault="00EC0E1F" w:rsidP="00EC0E1F">
      <w:pPr>
        <w:widowControl w:val="0"/>
        <w:spacing w:line="280" w:lineRule="exact"/>
        <w:rPr>
          <w:sz w:val="32"/>
          <w:szCs w:val="32"/>
        </w:rPr>
      </w:pPr>
      <w:r w:rsidRPr="008B3E0F">
        <w:rPr>
          <w:sz w:val="32"/>
          <w:szCs w:val="32"/>
        </w:rPr>
        <w:t>для информационно-пропагандистских групп</w:t>
      </w:r>
    </w:p>
    <w:p w:rsidR="00EC0E1F" w:rsidRPr="008B3E0F" w:rsidRDefault="00EC0E1F" w:rsidP="00EC0E1F">
      <w:pPr>
        <w:widowControl w:val="0"/>
        <w:rPr>
          <w:sz w:val="32"/>
          <w:szCs w:val="32"/>
        </w:rPr>
      </w:pPr>
      <w:r w:rsidRPr="008B3E0F">
        <w:rPr>
          <w:sz w:val="32"/>
          <w:szCs w:val="32"/>
        </w:rPr>
        <w:t>(</w:t>
      </w:r>
      <w:r w:rsidR="006701D4">
        <w:rPr>
          <w:sz w:val="32"/>
          <w:szCs w:val="32"/>
        </w:rPr>
        <w:t xml:space="preserve">апрель </w:t>
      </w:r>
      <w:smartTag w:uri="urn:schemas-microsoft-com:office:smarttags" w:element="metricconverter">
        <w:smartTagPr>
          <w:attr w:name="ProductID" w:val="2016 г"/>
        </w:smartTagPr>
        <w:r w:rsidRPr="008B3E0F">
          <w:rPr>
            <w:sz w:val="32"/>
            <w:szCs w:val="32"/>
          </w:rPr>
          <w:t>2016 г</w:t>
        </w:r>
      </w:smartTag>
      <w:r w:rsidRPr="008B3E0F">
        <w:rPr>
          <w:sz w:val="32"/>
          <w:szCs w:val="32"/>
        </w:rPr>
        <w:t>.)</w:t>
      </w:r>
    </w:p>
    <w:p w:rsidR="00EC0E1F" w:rsidRDefault="00EC0E1F" w:rsidP="00EC0E1F">
      <w:pPr>
        <w:rPr>
          <w:sz w:val="32"/>
          <w:szCs w:val="32"/>
        </w:rPr>
      </w:pPr>
    </w:p>
    <w:p w:rsidR="009B505B" w:rsidRPr="009B505B" w:rsidRDefault="009B505B" w:rsidP="009B505B">
      <w:pPr>
        <w:widowControl w:val="0"/>
        <w:jc w:val="right"/>
        <w:rPr>
          <w:b/>
          <w:i/>
          <w:sz w:val="28"/>
          <w:szCs w:val="28"/>
        </w:rPr>
      </w:pPr>
      <w:r w:rsidRPr="009B505B">
        <w:rPr>
          <w:b/>
          <w:i/>
          <w:sz w:val="28"/>
          <w:szCs w:val="28"/>
        </w:rPr>
        <w:t>Основная тема</w:t>
      </w:r>
    </w:p>
    <w:p w:rsidR="009B505B" w:rsidRDefault="009B505B" w:rsidP="009B505B">
      <w:pPr>
        <w:widowControl w:val="0"/>
        <w:jc w:val="right"/>
        <w:rPr>
          <w:b/>
          <w:sz w:val="32"/>
          <w:szCs w:val="32"/>
        </w:rPr>
      </w:pPr>
    </w:p>
    <w:p w:rsidR="00EC0E1F" w:rsidRPr="00A56222" w:rsidRDefault="00101FAA" w:rsidP="00EC0E1F">
      <w:pPr>
        <w:widowControl w:val="0"/>
        <w:jc w:val="center"/>
        <w:rPr>
          <w:b/>
          <w:sz w:val="32"/>
          <w:szCs w:val="32"/>
        </w:rPr>
      </w:pPr>
      <w:r w:rsidRPr="00A56222">
        <w:rPr>
          <w:b/>
          <w:sz w:val="32"/>
          <w:szCs w:val="32"/>
        </w:rPr>
        <w:t>ГОСУДАРСТВЕННАЯ</w:t>
      </w:r>
      <w:r w:rsidR="00EC0E1F" w:rsidRPr="00A56222">
        <w:rPr>
          <w:b/>
          <w:sz w:val="32"/>
          <w:szCs w:val="32"/>
        </w:rPr>
        <w:t xml:space="preserve"> П</w:t>
      </w:r>
      <w:r w:rsidRPr="00A56222">
        <w:rPr>
          <w:b/>
          <w:sz w:val="32"/>
          <w:szCs w:val="32"/>
        </w:rPr>
        <w:t>ОЛИТИКА</w:t>
      </w:r>
      <w:r w:rsidR="00EC0E1F" w:rsidRPr="00A56222">
        <w:rPr>
          <w:b/>
          <w:sz w:val="32"/>
          <w:szCs w:val="32"/>
        </w:rPr>
        <w:t xml:space="preserve"> </w:t>
      </w:r>
    </w:p>
    <w:p w:rsidR="00101FAA" w:rsidRDefault="00101FAA" w:rsidP="00EC0E1F">
      <w:pPr>
        <w:widowControl w:val="0"/>
        <w:jc w:val="center"/>
        <w:rPr>
          <w:b/>
          <w:sz w:val="32"/>
          <w:szCs w:val="32"/>
        </w:rPr>
      </w:pPr>
      <w:r w:rsidRPr="00A56222">
        <w:rPr>
          <w:b/>
          <w:sz w:val="32"/>
          <w:szCs w:val="32"/>
        </w:rPr>
        <w:t xml:space="preserve">ЗАНЯТОСТИ В </w:t>
      </w:r>
      <w:r w:rsidR="00EC0E1F" w:rsidRPr="00A56222">
        <w:rPr>
          <w:b/>
          <w:sz w:val="32"/>
          <w:szCs w:val="32"/>
        </w:rPr>
        <w:t>РЕСПУБЛИК</w:t>
      </w:r>
      <w:r w:rsidRPr="00A56222">
        <w:rPr>
          <w:b/>
          <w:sz w:val="32"/>
          <w:szCs w:val="32"/>
        </w:rPr>
        <w:t>Е</w:t>
      </w:r>
      <w:r w:rsidR="00EC0E1F" w:rsidRPr="00A56222">
        <w:rPr>
          <w:b/>
          <w:sz w:val="32"/>
          <w:szCs w:val="32"/>
        </w:rPr>
        <w:t xml:space="preserve"> БЕЛАРУСЬ</w:t>
      </w:r>
      <w:r w:rsidR="00EB4A93">
        <w:rPr>
          <w:b/>
          <w:sz w:val="32"/>
          <w:szCs w:val="32"/>
        </w:rPr>
        <w:t>.</w:t>
      </w:r>
    </w:p>
    <w:p w:rsidR="00EB4A93" w:rsidRDefault="00EB4A93" w:rsidP="00EB4A93">
      <w:pPr>
        <w:widowControl w:val="0"/>
        <w:spacing w:before="120"/>
        <w:jc w:val="center"/>
        <w:rPr>
          <w:b/>
          <w:sz w:val="32"/>
          <w:szCs w:val="32"/>
        </w:rPr>
      </w:pPr>
      <w:r w:rsidRPr="00EB4A93">
        <w:rPr>
          <w:b/>
          <w:sz w:val="32"/>
          <w:szCs w:val="32"/>
        </w:rPr>
        <w:t xml:space="preserve">СОВЕРШЕНСТВОВАНИЕ </w:t>
      </w:r>
      <w:proofErr w:type="gramStart"/>
      <w:r w:rsidRPr="00EB4A93">
        <w:rPr>
          <w:b/>
          <w:sz w:val="32"/>
          <w:szCs w:val="32"/>
        </w:rPr>
        <w:t>ПЕНСИОННОГО</w:t>
      </w:r>
      <w:proofErr w:type="gramEnd"/>
      <w:r w:rsidRPr="00EB4A93">
        <w:rPr>
          <w:b/>
          <w:sz w:val="32"/>
          <w:szCs w:val="32"/>
        </w:rPr>
        <w:t xml:space="preserve"> </w:t>
      </w:r>
    </w:p>
    <w:p w:rsidR="00EB4A93" w:rsidRPr="00A56222" w:rsidRDefault="00EB4A93" w:rsidP="00EC0E1F">
      <w:pPr>
        <w:widowControl w:val="0"/>
        <w:jc w:val="center"/>
        <w:rPr>
          <w:b/>
          <w:sz w:val="32"/>
          <w:szCs w:val="32"/>
        </w:rPr>
      </w:pPr>
      <w:r w:rsidRPr="00EB4A93">
        <w:rPr>
          <w:b/>
          <w:sz w:val="32"/>
          <w:szCs w:val="32"/>
        </w:rPr>
        <w:t>ОБЕСПЕЧЕНИЯ ГРАЖДАН</w:t>
      </w:r>
    </w:p>
    <w:p w:rsidR="00EC0E1F" w:rsidRDefault="00EC0E1F" w:rsidP="00EC0E1F">
      <w:pPr>
        <w:widowControl w:val="0"/>
        <w:spacing w:before="120"/>
        <w:jc w:val="center"/>
        <w:rPr>
          <w:i/>
          <w:sz w:val="28"/>
          <w:szCs w:val="28"/>
        </w:rPr>
      </w:pPr>
      <w:r w:rsidRPr="00E7759E">
        <w:rPr>
          <w:i/>
          <w:sz w:val="28"/>
          <w:szCs w:val="28"/>
        </w:rPr>
        <w:t>Материал</w:t>
      </w:r>
      <w:r>
        <w:rPr>
          <w:i/>
          <w:sz w:val="28"/>
          <w:szCs w:val="28"/>
        </w:rPr>
        <w:t>ы</w:t>
      </w:r>
      <w:r w:rsidRPr="00E7759E">
        <w:rPr>
          <w:i/>
          <w:sz w:val="28"/>
          <w:szCs w:val="28"/>
        </w:rPr>
        <w:t xml:space="preserve"> </w:t>
      </w:r>
      <w:r w:rsidRPr="0033505D">
        <w:rPr>
          <w:i/>
          <w:sz w:val="28"/>
          <w:szCs w:val="28"/>
        </w:rPr>
        <w:t>представлены</w:t>
      </w:r>
      <w:r w:rsidRPr="00E7759E">
        <w:rPr>
          <w:i/>
          <w:sz w:val="28"/>
          <w:szCs w:val="28"/>
        </w:rPr>
        <w:t xml:space="preserve"> </w:t>
      </w:r>
      <w:r w:rsidR="00C836C5">
        <w:rPr>
          <w:i/>
          <w:sz w:val="28"/>
          <w:szCs w:val="28"/>
        </w:rPr>
        <w:t xml:space="preserve">Информационно-аналитическим центром </w:t>
      </w:r>
      <w:r w:rsidR="009B505B">
        <w:rPr>
          <w:i/>
          <w:sz w:val="28"/>
          <w:szCs w:val="28"/>
        </w:rPr>
        <w:br/>
      </w:r>
      <w:r w:rsidR="00C836C5">
        <w:rPr>
          <w:i/>
          <w:sz w:val="28"/>
          <w:szCs w:val="28"/>
        </w:rPr>
        <w:t xml:space="preserve">при Администрации Президента Республики Беларусь с использованием информации </w:t>
      </w:r>
      <w:r w:rsidRPr="00E7759E">
        <w:rPr>
          <w:i/>
          <w:sz w:val="28"/>
          <w:szCs w:val="28"/>
        </w:rPr>
        <w:t>Министерств</w:t>
      </w:r>
      <w:r w:rsidR="00C836C5">
        <w:rPr>
          <w:i/>
          <w:sz w:val="28"/>
          <w:szCs w:val="28"/>
        </w:rPr>
        <w:t>а</w:t>
      </w:r>
      <w:r w:rsidRPr="00E7759E">
        <w:rPr>
          <w:i/>
          <w:sz w:val="28"/>
          <w:szCs w:val="28"/>
        </w:rPr>
        <w:t xml:space="preserve"> </w:t>
      </w:r>
      <w:r w:rsidR="00101FAA">
        <w:rPr>
          <w:i/>
          <w:sz w:val="28"/>
          <w:szCs w:val="28"/>
        </w:rPr>
        <w:t>труда и социальной защиты</w:t>
      </w:r>
      <w:r w:rsidRPr="00E7759E">
        <w:rPr>
          <w:i/>
          <w:sz w:val="28"/>
          <w:szCs w:val="28"/>
        </w:rPr>
        <w:t xml:space="preserve"> Республики Беларусь</w:t>
      </w:r>
    </w:p>
    <w:p w:rsidR="00C655E7" w:rsidRPr="00E7759E" w:rsidRDefault="00C655E7" w:rsidP="00945FB5">
      <w:pPr>
        <w:widowControl w:val="0"/>
        <w:spacing w:before="120" w:line="360" w:lineRule="auto"/>
        <w:jc w:val="center"/>
        <w:rPr>
          <w:i/>
          <w:sz w:val="28"/>
          <w:szCs w:val="28"/>
        </w:rPr>
      </w:pPr>
    </w:p>
    <w:p w:rsidR="00945FB5" w:rsidRDefault="00C63386" w:rsidP="00945FB5">
      <w:pPr>
        <w:jc w:val="center"/>
        <w:outlineLvl w:val="1"/>
        <w:rPr>
          <w:b/>
          <w:i/>
          <w:caps/>
          <w:sz w:val="32"/>
          <w:szCs w:val="32"/>
        </w:rPr>
      </w:pPr>
      <w:r w:rsidRPr="00A56222">
        <w:rPr>
          <w:b/>
          <w:i/>
          <w:caps/>
          <w:sz w:val="32"/>
          <w:szCs w:val="32"/>
        </w:rPr>
        <w:t xml:space="preserve">Цели и задачи </w:t>
      </w:r>
    </w:p>
    <w:p w:rsidR="00BA4693" w:rsidRPr="00A56222" w:rsidRDefault="00C63386" w:rsidP="00945FB5">
      <w:pPr>
        <w:jc w:val="center"/>
        <w:outlineLvl w:val="1"/>
        <w:rPr>
          <w:b/>
          <w:i/>
          <w:caps/>
          <w:sz w:val="32"/>
          <w:szCs w:val="32"/>
        </w:rPr>
      </w:pPr>
      <w:r w:rsidRPr="00A56222">
        <w:rPr>
          <w:b/>
          <w:i/>
          <w:caps/>
          <w:sz w:val="32"/>
          <w:szCs w:val="32"/>
        </w:rPr>
        <w:t>государств</w:t>
      </w:r>
      <w:r w:rsidR="009232AD" w:rsidRPr="00A56222">
        <w:rPr>
          <w:b/>
          <w:i/>
          <w:caps/>
          <w:sz w:val="32"/>
          <w:szCs w:val="32"/>
        </w:rPr>
        <w:t>енной политики</w:t>
      </w:r>
      <w:r w:rsidRPr="00A56222">
        <w:rPr>
          <w:b/>
          <w:i/>
          <w:caps/>
          <w:sz w:val="32"/>
          <w:szCs w:val="32"/>
        </w:rPr>
        <w:t xml:space="preserve"> занятости населения</w:t>
      </w:r>
    </w:p>
    <w:p w:rsidR="00356C6E" w:rsidRPr="00945FB5" w:rsidRDefault="00C655E7" w:rsidP="00962F27">
      <w:pPr>
        <w:ind w:firstLine="709"/>
        <w:jc w:val="both"/>
        <w:rPr>
          <w:sz w:val="32"/>
          <w:szCs w:val="32"/>
        </w:rPr>
      </w:pPr>
      <w:r w:rsidRPr="00A56222">
        <w:rPr>
          <w:sz w:val="32"/>
          <w:szCs w:val="32"/>
        </w:rPr>
        <w:t xml:space="preserve">Важнейшую роль в реализации </w:t>
      </w:r>
      <w:r w:rsidR="004C662C" w:rsidRPr="00A56222">
        <w:rPr>
          <w:sz w:val="32"/>
          <w:szCs w:val="32"/>
        </w:rPr>
        <w:t xml:space="preserve">социальной политики белорусского государства </w:t>
      </w:r>
      <w:r w:rsidRPr="00A56222">
        <w:rPr>
          <w:sz w:val="32"/>
          <w:szCs w:val="32"/>
        </w:rPr>
        <w:t xml:space="preserve">играет </w:t>
      </w:r>
      <w:r w:rsidRPr="00945FB5">
        <w:rPr>
          <w:sz w:val="32"/>
          <w:szCs w:val="32"/>
        </w:rPr>
        <w:t xml:space="preserve">обеспечение эффективной занятости населения. </w:t>
      </w:r>
    </w:p>
    <w:p w:rsidR="005759D3" w:rsidRPr="00A56222" w:rsidRDefault="005759D3" w:rsidP="005759D3">
      <w:pPr>
        <w:shd w:val="clear" w:color="auto" w:fill="FFFFFF"/>
        <w:ind w:firstLine="709"/>
        <w:jc w:val="both"/>
        <w:rPr>
          <w:sz w:val="32"/>
          <w:szCs w:val="32"/>
        </w:rPr>
      </w:pPr>
      <w:r w:rsidRPr="00A56222">
        <w:rPr>
          <w:b/>
          <w:sz w:val="32"/>
          <w:szCs w:val="32"/>
        </w:rPr>
        <w:t>Конституцией Республики Беларусь</w:t>
      </w:r>
      <w:r w:rsidRPr="00A56222">
        <w:rPr>
          <w:sz w:val="32"/>
          <w:szCs w:val="32"/>
        </w:rPr>
        <w:t xml:space="preserve"> (статья 41)</w:t>
      </w:r>
      <w:r w:rsidRPr="00A56222">
        <w:rPr>
          <w:b/>
          <w:sz w:val="32"/>
          <w:szCs w:val="32"/>
        </w:rPr>
        <w:t xml:space="preserve"> гражданам </w:t>
      </w:r>
      <w:r w:rsidR="00C655E7" w:rsidRPr="00A56222">
        <w:rPr>
          <w:b/>
          <w:sz w:val="32"/>
          <w:szCs w:val="32"/>
        </w:rPr>
        <w:t xml:space="preserve">гарантируется </w:t>
      </w:r>
      <w:r w:rsidRPr="00A56222">
        <w:rPr>
          <w:b/>
          <w:sz w:val="32"/>
          <w:szCs w:val="32"/>
        </w:rPr>
        <w:t>право на труд как наиболее достойный способ самоутверждения человека</w:t>
      </w:r>
      <w:r w:rsidRPr="00A56222">
        <w:rPr>
          <w:sz w:val="32"/>
          <w:szCs w:val="32"/>
        </w:rPr>
        <w:t>,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505B5E" w:rsidRPr="00A56222" w:rsidRDefault="00F33ECF" w:rsidP="00505B5E">
      <w:pPr>
        <w:shd w:val="clear" w:color="auto" w:fill="FFFFFF"/>
        <w:ind w:firstLine="709"/>
        <w:jc w:val="both"/>
        <w:rPr>
          <w:sz w:val="32"/>
          <w:szCs w:val="32"/>
        </w:rPr>
      </w:pPr>
      <w:r>
        <w:rPr>
          <w:i/>
          <w:color w:val="000000"/>
          <w:sz w:val="32"/>
          <w:szCs w:val="32"/>
        </w:rPr>
        <w:t>«</w:t>
      </w:r>
      <w:r w:rsidR="00505B5E" w:rsidRPr="00A56222">
        <w:rPr>
          <w:i/>
          <w:color w:val="000000"/>
          <w:sz w:val="32"/>
          <w:szCs w:val="32"/>
        </w:rPr>
        <w:t xml:space="preserve">Мы делали порой невозможное для того, чтобы право на труд </w:t>
      </w:r>
      <w:r w:rsidR="00505B5E" w:rsidRPr="00A56222">
        <w:rPr>
          <w:i/>
          <w:color w:val="000000"/>
          <w:sz w:val="32"/>
          <w:szCs w:val="32"/>
        </w:rPr>
        <w:br/>
        <w:t>не осталось на бумаге, а было реализовано в жизни. Вся социально</w:t>
      </w:r>
      <w:r w:rsidR="00945FB5">
        <w:rPr>
          <w:i/>
          <w:color w:val="000000"/>
          <w:sz w:val="32"/>
          <w:szCs w:val="32"/>
        </w:rPr>
        <w:t>-</w:t>
      </w:r>
      <w:r w:rsidR="00505B5E" w:rsidRPr="00A56222">
        <w:rPr>
          <w:i/>
          <w:color w:val="000000"/>
          <w:sz w:val="32"/>
          <w:szCs w:val="32"/>
        </w:rPr>
        <w:t>экономическая политика в нашей стране подчинена достижению этой цели</w:t>
      </w:r>
      <w:r>
        <w:rPr>
          <w:i/>
          <w:color w:val="000000"/>
          <w:sz w:val="32"/>
          <w:szCs w:val="32"/>
        </w:rPr>
        <w:t>»</w:t>
      </w:r>
      <w:r w:rsidR="00505B5E" w:rsidRPr="00A56222">
        <w:rPr>
          <w:i/>
          <w:color w:val="000000"/>
          <w:sz w:val="32"/>
          <w:szCs w:val="32"/>
        </w:rPr>
        <w:t xml:space="preserve">, – подчеркнул Президент Республики Беларусь А.Г.Лукашенко на VII Съезде Федерации профсоюзов (22 мая </w:t>
      </w:r>
      <w:smartTag w:uri="urn:schemas-microsoft-com:office:smarttags" w:element="metricconverter">
        <w:smartTagPr>
          <w:attr w:name="ProductID" w:val="2015 г"/>
        </w:smartTagPr>
        <w:r w:rsidR="00505B5E" w:rsidRPr="00A56222">
          <w:rPr>
            <w:i/>
            <w:color w:val="000000"/>
            <w:sz w:val="32"/>
            <w:szCs w:val="32"/>
          </w:rPr>
          <w:t>2015 г</w:t>
        </w:r>
      </w:smartTag>
      <w:r w:rsidR="00314966">
        <w:rPr>
          <w:i/>
          <w:color w:val="000000"/>
          <w:sz w:val="32"/>
          <w:szCs w:val="32"/>
        </w:rPr>
        <w:t>.</w:t>
      </w:r>
      <w:r w:rsidR="00505B5E" w:rsidRPr="00A56222">
        <w:rPr>
          <w:i/>
          <w:color w:val="000000"/>
          <w:sz w:val="32"/>
          <w:szCs w:val="32"/>
        </w:rPr>
        <w:t>).</w:t>
      </w:r>
    </w:p>
    <w:p w:rsidR="004D5C87" w:rsidRDefault="00B45DBE" w:rsidP="00B45DBE">
      <w:pPr>
        <w:shd w:val="clear" w:color="auto" w:fill="FFFFFF"/>
        <w:ind w:firstLine="709"/>
        <w:jc w:val="both"/>
        <w:rPr>
          <w:sz w:val="32"/>
          <w:szCs w:val="32"/>
        </w:rPr>
      </w:pPr>
      <w:r w:rsidRPr="00945FB5">
        <w:rPr>
          <w:sz w:val="32"/>
          <w:szCs w:val="32"/>
        </w:rPr>
        <w:t xml:space="preserve">Государство </w:t>
      </w:r>
      <w:r w:rsidR="007760EB" w:rsidRPr="00945FB5">
        <w:rPr>
          <w:sz w:val="32"/>
          <w:szCs w:val="32"/>
        </w:rPr>
        <w:t>способствует обеспечению</w:t>
      </w:r>
      <w:r w:rsidRPr="00945FB5">
        <w:rPr>
          <w:sz w:val="32"/>
          <w:szCs w:val="32"/>
        </w:rPr>
        <w:t xml:space="preserve"> </w:t>
      </w:r>
      <w:r w:rsidRPr="00945FB5">
        <w:rPr>
          <w:b/>
          <w:sz w:val="32"/>
          <w:szCs w:val="32"/>
        </w:rPr>
        <w:t>максимально возможной занятости населения</w:t>
      </w:r>
      <w:r w:rsidRPr="00945FB5">
        <w:rPr>
          <w:sz w:val="32"/>
          <w:szCs w:val="32"/>
        </w:rPr>
        <w:t xml:space="preserve">. </w:t>
      </w:r>
    </w:p>
    <w:p w:rsidR="00945FB5" w:rsidRPr="00DE470C" w:rsidRDefault="00326862" w:rsidP="00B45DBE">
      <w:pPr>
        <w:shd w:val="clear" w:color="auto" w:fill="FFFFFF"/>
        <w:ind w:firstLine="709"/>
        <w:jc w:val="both"/>
        <w:rPr>
          <w:sz w:val="32"/>
          <w:szCs w:val="32"/>
        </w:rPr>
      </w:pPr>
      <w:r w:rsidRPr="00DE470C">
        <w:rPr>
          <w:sz w:val="32"/>
          <w:szCs w:val="32"/>
        </w:rPr>
        <w:t>Если гражданин</w:t>
      </w:r>
      <w:r w:rsidR="00B45DBE" w:rsidRPr="00DE470C">
        <w:rPr>
          <w:sz w:val="32"/>
          <w:szCs w:val="32"/>
        </w:rPr>
        <w:t xml:space="preserve"> по не</w:t>
      </w:r>
      <w:r w:rsidR="00DE470C" w:rsidRPr="00DE470C">
        <w:rPr>
          <w:sz w:val="32"/>
          <w:szCs w:val="32"/>
        </w:rPr>
        <w:t xml:space="preserve"> </w:t>
      </w:r>
      <w:r w:rsidR="00B45DBE" w:rsidRPr="00DE470C">
        <w:rPr>
          <w:sz w:val="32"/>
          <w:szCs w:val="32"/>
        </w:rPr>
        <w:t xml:space="preserve">зависящим от него причинам </w:t>
      </w:r>
      <w:r w:rsidRPr="00DE470C">
        <w:rPr>
          <w:sz w:val="32"/>
          <w:szCs w:val="32"/>
        </w:rPr>
        <w:t xml:space="preserve">не может трудоустроиться, </w:t>
      </w:r>
      <w:r w:rsidR="00DE470C" w:rsidRPr="00DE470C">
        <w:rPr>
          <w:sz w:val="32"/>
          <w:szCs w:val="32"/>
        </w:rPr>
        <w:t>ему гарантирую</w:t>
      </w:r>
      <w:r w:rsidR="00B45DBE" w:rsidRPr="00DE470C">
        <w:rPr>
          <w:sz w:val="32"/>
          <w:szCs w:val="32"/>
        </w:rPr>
        <w:t xml:space="preserve">тся </w:t>
      </w:r>
      <w:proofErr w:type="gramStart"/>
      <w:r w:rsidR="00B45DBE" w:rsidRPr="00DE470C">
        <w:rPr>
          <w:sz w:val="32"/>
          <w:szCs w:val="32"/>
        </w:rPr>
        <w:t xml:space="preserve">обучение </w:t>
      </w:r>
      <w:r w:rsidRPr="00DE470C">
        <w:rPr>
          <w:sz w:val="32"/>
          <w:szCs w:val="32"/>
        </w:rPr>
        <w:t>по</w:t>
      </w:r>
      <w:proofErr w:type="gramEnd"/>
      <w:r w:rsidRPr="00DE470C">
        <w:rPr>
          <w:sz w:val="32"/>
          <w:szCs w:val="32"/>
        </w:rPr>
        <w:t xml:space="preserve"> востребованным </w:t>
      </w:r>
      <w:r w:rsidR="00B45DBE" w:rsidRPr="00DE470C">
        <w:rPr>
          <w:sz w:val="32"/>
          <w:szCs w:val="32"/>
        </w:rPr>
        <w:t>специальностям</w:t>
      </w:r>
      <w:r w:rsidR="00E26EF3" w:rsidRPr="00DE470C">
        <w:rPr>
          <w:sz w:val="32"/>
          <w:szCs w:val="32"/>
        </w:rPr>
        <w:t>,</w:t>
      </w:r>
      <w:r w:rsidR="00B45DBE" w:rsidRPr="00DE470C">
        <w:rPr>
          <w:sz w:val="32"/>
          <w:szCs w:val="32"/>
        </w:rPr>
        <w:t xml:space="preserve"> повышение квалификации, </w:t>
      </w:r>
      <w:r w:rsidRPr="00DE470C">
        <w:rPr>
          <w:sz w:val="32"/>
          <w:szCs w:val="32"/>
        </w:rPr>
        <w:t>предоставление иных видов помощи</w:t>
      </w:r>
      <w:r w:rsidR="00D3141D" w:rsidRPr="00DE470C">
        <w:rPr>
          <w:sz w:val="32"/>
          <w:szCs w:val="32"/>
        </w:rPr>
        <w:t>, предусмотренных</w:t>
      </w:r>
      <w:r w:rsidR="00945FB5" w:rsidRPr="00DE470C">
        <w:rPr>
          <w:sz w:val="32"/>
          <w:szCs w:val="32"/>
        </w:rPr>
        <w:t xml:space="preserve"> Законом «О занятости населения Республики Беларусь».</w:t>
      </w:r>
    </w:p>
    <w:p w:rsidR="00B45DBE" w:rsidRPr="00A56222" w:rsidRDefault="007760EB" w:rsidP="00B45DBE">
      <w:pPr>
        <w:ind w:firstLine="709"/>
        <w:jc w:val="both"/>
        <w:rPr>
          <w:sz w:val="32"/>
          <w:szCs w:val="32"/>
        </w:rPr>
      </w:pPr>
      <w:r w:rsidRPr="00945FB5">
        <w:rPr>
          <w:spacing w:val="-4"/>
          <w:sz w:val="32"/>
          <w:szCs w:val="32"/>
        </w:rPr>
        <w:lastRenderedPageBreak/>
        <w:t>Национальным законодательством закреплены</w:t>
      </w:r>
      <w:r w:rsidRPr="00314966">
        <w:rPr>
          <w:spacing w:val="-4"/>
          <w:sz w:val="32"/>
          <w:szCs w:val="32"/>
        </w:rPr>
        <w:t xml:space="preserve"> </w:t>
      </w:r>
      <w:r w:rsidR="00B45DBE" w:rsidRPr="00314966">
        <w:rPr>
          <w:b/>
          <w:spacing w:val="-4"/>
          <w:sz w:val="32"/>
          <w:szCs w:val="32"/>
        </w:rPr>
        <w:t>дополнительные</w:t>
      </w:r>
      <w:r w:rsidR="00B45DBE" w:rsidRPr="00A56222">
        <w:rPr>
          <w:b/>
          <w:sz w:val="32"/>
          <w:szCs w:val="32"/>
        </w:rPr>
        <w:t xml:space="preserve"> гарантии занятости</w:t>
      </w:r>
      <w:r w:rsidR="00B45DBE" w:rsidRPr="00A56222">
        <w:rPr>
          <w:sz w:val="32"/>
          <w:szCs w:val="32"/>
        </w:rPr>
        <w:t xml:space="preserve"> </w:t>
      </w:r>
      <w:r w:rsidR="00B45DBE" w:rsidRPr="00A56222">
        <w:rPr>
          <w:b/>
          <w:sz w:val="32"/>
          <w:szCs w:val="32"/>
        </w:rPr>
        <w:t>гражданам, не способным на равных условиях конкурировать на рынке труда</w:t>
      </w:r>
      <w:r w:rsidR="00B45DBE" w:rsidRPr="00A56222">
        <w:rPr>
          <w:sz w:val="32"/>
          <w:szCs w:val="32"/>
        </w:rPr>
        <w:t xml:space="preserve">: </w:t>
      </w:r>
    </w:p>
    <w:p w:rsidR="00E26EF3" w:rsidRPr="00A56222" w:rsidRDefault="00E26EF3" w:rsidP="00F33ECF">
      <w:pPr>
        <w:ind w:firstLine="709"/>
        <w:jc w:val="both"/>
        <w:rPr>
          <w:sz w:val="32"/>
          <w:szCs w:val="32"/>
        </w:rPr>
      </w:pPr>
      <w:r w:rsidRPr="00A56222">
        <w:rPr>
          <w:sz w:val="32"/>
          <w:szCs w:val="32"/>
        </w:rPr>
        <w:t>молодежи в возрасте до 21 года, впервые ищущей работу;</w:t>
      </w:r>
    </w:p>
    <w:p w:rsidR="00E26EF3" w:rsidRPr="00A56222" w:rsidRDefault="00E26EF3" w:rsidP="00E26EF3">
      <w:pPr>
        <w:autoSpaceDE w:val="0"/>
        <w:autoSpaceDN w:val="0"/>
        <w:adjustRightInd w:val="0"/>
        <w:ind w:firstLine="709"/>
        <w:jc w:val="both"/>
        <w:rPr>
          <w:sz w:val="32"/>
          <w:szCs w:val="32"/>
        </w:rPr>
      </w:pPr>
      <w:r w:rsidRPr="00A56222">
        <w:rPr>
          <w:sz w:val="32"/>
          <w:szCs w:val="32"/>
        </w:rPr>
        <w:t>гражданам, уволенным с военной службы, из органов внутренних дел</w:t>
      </w:r>
      <w:r w:rsidR="00204221" w:rsidRPr="00A56222">
        <w:rPr>
          <w:sz w:val="32"/>
          <w:szCs w:val="32"/>
        </w:rPr>
        <w:t xml:space="preserve"> и других силовых структур </w:t>
      </w:r>
      <w:r w:rsidRPr="00A56222">
        <w:rPr>
          <w:sz w:val="32"/>
          <w:szCs w:val="32"/>
        </w:rPr>
        <w:t>в связи с окончанием срочной службы, ликвидацией организации, сокращением численности или штата работников, по состоянию здоровья или по другим уважительным причинам;</w:t>
      </w:r>
    </w:p>
    <w:p w:rsidR="00204221" w:rsidRPr="00A56222" w:rsidRDefault="00204221" w:rsidP="00204221">
      <w:pPr>
        <w:ind w:firstLine="709"/>
        <w:jc w:val="both"/>
        <w:rPr>
          <w:sz w:val="32"/>
          <w:szCs w:val="32"/>
        </w:rPr>
      </w:pPr>
      <w:r w:rsidRPr="00A56222">
        <w:rPr>
          <w:sz w:val="32"/>
          <w:szCs w:val="32"/>
        </w:rPr>
        <w:t>ветеранам боевых действий на территории других государств;</w:t>
      </w:r>
    </w:p>
    <w:p w:rsidR="00036E58" w:rsidRPr="00A56222" w:rsidRDefault="00036E58" w:rsidP="00036E58">
      <w:pPr>
        <w:ind w:firstLine="709"/>
        <w:jc w:val="both"/>
        <w:rPr>
          <w:sz w:val="32"/>
          <w:szCs w:val="32"/>
        </w:rPr>
      </w:pPr>
      <w:r w:rsidRPr="00A56222">
        <w:rPr>
          <w:sz w:val="32"/>
          <w:szCs w:val="32"/>
        </w:rPr>
        <w:t>инвалидам;</w:t>
      </w:r>
    </w:p>
    <w:p w:rsidR="00036E58" w:rsidRPr="00A56222" w:rsidRDefault="00036E58" w:rsidP="00036E58">
      <w:pPr>
        <w:ind w:firstLine="709"/>
        <w:jc w:val="both"/>
        <w:rPr>
          <w:sz w:val="32"/>
          <w:szCs w:val="32"/>
        </w:rPr>
      </w:pPr>
      <w:r w:rsidRPr="00A56222">
        <w:rPr>
          <w:sz w:val="32"/>
          <w:szCs w:val="32"/>
        </w:rPr>
        <w:t xml:space="preserve">детям-сиротам, детям, оставшимся без попечения родителей; лицам из числа детей-сирот и детей, оставшихся без попечения родителей; </w:t>
      </w:r>
    </w:p>
    <w:p w:rsidR="00036E58" w:rsidRPr="00A56222" w:rsidRDefault="00036E58" w:rsidP="00036E58">
      <w:pPr>
        <w:autoSpaceDE w:val="0"/>
        <w:autoSpaceDN w:val="0"/>
        <w:adjustRightInd w:val="0"/>
        <w:ind w:firstLine="709"/>
        <w:jc w:val="both"/>
        <w:rPr>
          <w:sz w:val="32"/>
          <w:szCs w:val="32"/>
        </w:rPr>
      </w:pPr>
      <w:r w:rsidRPr="00A56222">
        <w:rPr>
          <w:sz w:val="32"/>
          <w:szCs w:val="32"/>
        </w:rPr>
        <w:t xml:space="preserve">гражданам, эвакуированным и отселенным из зон эвакуации, </w:t>
      </w:r>
      <w:r w:rsidR="00167E61" w:rsidRPr="00A56222">
        <w:rPr>
          <w:sz w:val="32"/>
          <w:szCs w:val="32"/>
        </w:rPr>
        <w:br/>
      </w:r>
      <w:r w:rsidRPr="00A56222">
        <w:rPr>
          <w:sz w:val="32"/>
          <w:szCs w:val="32"/>
        </w:rPr>
        <w:t xml:space="preserve">а также самостоятельно выехавшим из этих зон после катастрофы </w:t>
      </w:r>
      <w:r w:rsidR="00167E61" w:rsidRPr="00A56222">
        <w:rPr>
          <w:sz w:val="32"/>
          <w:szCs w:val="32"/>
        </w:rPr>
        <w:br/>
      </w:r>
      <w:r w:rsidRPr="00A56222">
        <w:rPr>
          <w:sz w:val="32"/>
          <w:szCs w:val="32"/>
        </w:rPr>
        <w:t xml:space="preserve">на Чернобыльской АЭС; </w:t>
      </w:r>
    </w:p>
    <w:p w:rsidR="00036E58" w:rsidRPr="00A56222" w:rsidRDefault="00036E58" w:rsidP="00036E58">
      <w:pPr>
        <w:tabs>
          <w:tab w:val="left" w:pos="993"/>
        </w:tabs>
        <w:ind w:firstLine="709"/>
        <w:jc w:val="both"/>
        <w:rPr>
          <w:sz w:val="32"/>
          <w:szCs w:val="32"/>
        </w:rPr>
      </w:pPr>
      <w:r w:rsidRPr="00A56222">
        <w:rPr>
          <w:sz w:val="32"/>
          <w:szCs w:val="32"/>
        </w:rPr>
        <w:t>родителям в многодетных и неполных семьях, а также воспитывающим детей-инвалидов;</w:t>
      </w:r>
    </w:p>
    <w:p w:rsidR="00E26EF3" w:rsidRPr="00A56222" w:rsidRDefault="00E26EF3" w:rsidP="00E26EF3">
      <w:pPr>
        <w:ind w:firstLine="709"/>
        <w:jc w:val="both"/>
        <w:rPr>
          <w:sz w:val="32"/>
          <w:szCs w:val="32"/>
        </w:rPr>
      </w:pPr>
      <w:r w:rsidRPr="00A56222">
        <w:rPr>
          <w:sz w:val="32"/>
          <w:szCs w:val="32"/>
        </w:rPr>
        <w:t>лицам предпенсионного возраста;</w:t>
      </w:r>
    </w:p>
    <w:p w:rsidR="00B45DBE" w:rsidRPr="00A56222" w:rsidRDefault="00B45DBE" w:rsidP="00B45DBE">
      <w:pPr>
        <w:ind w:firstLine="709"/>
        <w:jc w:val="both"/>
        <w:rPr>
          <w:sz w:val="32"/>
          <w:szCs w:val="32"/>
        </w:rPr>
      </w:pPr>
      <w:r w:rsidRPr="00A56222">
        <w:rPr>
          <w:sz w:val="32"/>
          <w:szCs w:val="32"/>
        </w:rPr>
        <w:t>гражданам, освобожденным из мест лишения свободы</w:t>
      </w:r>
      <w:r w:rsidR="00E26EF3" w:rsidRPr="00A56222">
        <w:rPr>
          <w:sz w:val="32"/>
          <w:szCs w:val="32"/>
        </w:rPr>
        <w:t>.</w:t>
      </w:r>
    </w:p>
    <w:p w:rsidR="00167E61" w:rsidRPr="00A56222" w:rsidRDefault="00167E61" w:rsidP="00167E61">
      <w:pPr>
        <w:tabs>
          <w:tab w:val="left" w:pos="0"/>
          <w:tab w:val="left" w:pos="6300"/>
        </w:tabs>
        <w:ind w:firstLine="709"/>
        <w:jc w:val="both"/>
        <w:rPr>
          <w:sz w:val="32"/>
          <w:szCs w:val="32"/>
        </w:rPr>
      </w:pPr>
      <w:r w:rsidRPr="00A56222">
        <w:rPr>
          <w:sz w:val="32"/>
          <w:szCs w:val="32"/>
        </w:rPr>
        <w:t>Ежегодно нанимателям устанавливается брон</w:t>
      </w:r>
      <w:r w:rsidR="00314966">
        <w:rPr>
          <w:sz w:val="32"/>
          <w:szCs w:val="32"/>
        </w:rPr>
        <w:t>ь</w:t>
      </w:r>
      <w:r w:rsidRPr="00A56222">
        <w:rPr>
          <w:sz w:val="32"/>
          <w:szCs w:val="32"/>
        </w:rPr>
        <w:t xml:space="preserve"> для приема на работу более 20 тыс. человек, относящихся к таким категориям граждан. </w:t>
      </w:r>
    </w:p>
    <w:p w:rsidR="00E25E04" w:rsidRPr="00A56222" w:rsidRDefault="00955173" w:rsidP="000D07EA">
      <w:pPr>
        <w:tabs>
          <w:tab w:val="left" w:pos="0"/>
          <w:tab w:val="left" w:pos="6300"/>
        </w:tabs>
        <w:ind w:firstLine="709"/>
        <w:jc w:val="both"/>
        <w:rPr>
          <w:sz w:val="32"/>
          <w:szCs w:val="32"/>
        </w:rPr>
      </w:pPr>
      <w:r w:rsidRPr="00A56222">
        <w:rPr>
          <w:sz w:val="32"/>
          <w:szCs w:val="32"/>
        </w:rPr>
        <w:t xml:space="preserve">Для </w:t>
      </w:r>
      <w:r w:rsidR="00167E61" w:rsidRPr="00A56222">
        <w:rPr>
          <w:sz w:val="32"/>
          <w:szCs w:val="32"/>
        </w:rPr>
        <w:t>реализации мер в области</w:t>
      </w:r>
      <w:r w:rsidRPr="00A56222">
        <w:rPr>
          <w:sz w:val="32"/>
          <w:szCs w:val="32"/>
        </w:rPr>
        <w:t xml:space="preserve"> занятости </w:t>
      </w:r>
      <w:r w:rsidR="007760EB" w:rsidRPr="00A56222">
        <w:rPr>
          <w:sz w:val="32"/>
          <w:szCs w:val="32"/>
        </w:rPr>
        <w:t xml:space="preserve">в стране </w:t>
      </w:r>
      <w:r w:rsidRPr="00A56222">
        <w:rPr>
          <w:sz w:val="32"/>
          <w:szCs w:val="32"/>
        </w:rPr>
        <w:t xml:space="preserve">создана </w:t>
      </w:r>
      <w:r w:rsidRPr="00A56222">
        <w:rPr>
          <w:b/>
          <w:sz w:val="32"/>
          <w:szCs w:val="32"/>
        </w:rPr>
        <w:t>государственная служба занятости населения</w:t>
      </w:r>
      <w:r w:rsidRPr="00A56222">
        <w:rPr>
          <w:sz w:val="32"/>
          <w:szCs w:val="32"/>
        </w:rPr>
        <w:t xml:space="preserve">, функции которой </w:t>
      </w:r>
      <w:r w:rsidR="00314966">
        <w:rPr>
          <w:sz w:val="32"/>
          <w:szCs w:val="32"/>
        </w:rPr>
        <w:br/>
      </w:r>
      <w:r w:rsidRPr="00A56222">
        <w:rPr>
          <w:sz w:val="32"/>
          <w:szCs w:val="32"/>
        </w:rPr>
        <w:t>в настоящее время выполняют управления и отделы по занятости населения</w:t>
      </w:r>
      <w:r w:rsidRPr="00A56222">
        <w:rPr>
          <w:b/>
          <w:sz w:val="32"/>
          <w:szCs w:val="32"/>
        </w:rPr>
        <w:t xml:space="preserve"> </w:t>
      </w:r>
      <w:r w:rsidRPr="00A56222">
        <w:rPr>
          <w:sz w:val="32"/>
          <w:szCs w:val="32"/>
        </w:rPr>
        <w:t xml:space="preserve">местных исполкомов, управление политики занятости Минтруда и соцзащиты. </w:t>
      </w:r>
    </w:p>
    <w:p w:rsidR="000D07EA" w:rsidRPr="00A56222" w:rsidRDefault="00955173" w:rsidP="000D07EA">
      <w:pPr>
        <w:tabs>
          <w:tab w:val="left" w:pos="0"/>
          <w:tab w:val="left" w:pos="6300"/>
        </w:tabs>
        <w:ind w:firstLine="709"/>
        <w:jc w:val="both"/>
        <w:rPr>
          <w:rFonts w:eastAsia="Arial Unicode MS"/>
          <w:sz w:val="32"/>
          <w:szCs w:val="32"/>
        </w:rPr>
      </w:pPr>
      <w:r w:rsidRPr="00A56222">
        <w:rPr>
          <w:sz w:val="32"/>
          <w:szCs w:val="32"/>
        </w:rPr>
        <w:t xml:space="preserve">Ключевым инструментом регулирования занятости выступают </w:t>
      </w:r>
      <w:r w:rsidRPr="00A56222">
        <w:rPr>
          <w:b/>
          <w:sz w:val="32"/>
          <w:szCs w:val="32"/>
        </w:rPr>
        <w:t xml:space="preserve">государственные </w:t>
      </w:r>
      <w:r w:rsidR="000D07EA" w:rsidRPr="00A56222">
        <w:rPr>
          <w:b/>
          <w:sz w:val="32"/>
          <w:szCs w:val="32"/>
        </w:rPr>
        <w:t>программ</w:t>
      </w:r>
      <w:r w:rsidR="00272E2A" w:rsidRPr="00A56222">
        <w:rPr>
          <w:b/>
          <w:sz w:val="32"/>
          <w:szCs w:val="32"/>
        </w:rPr>
        <w:t>ы</w:t>
      </w:r>
      <w:r w:rsidR="000D07EA" w:rsidRPr="00A56222">
        <w:rPr>
          <w:b/>
          <w:sz w:val="32"/>
          <w:szCs w:val="32"/>
        </w:rPr>
        <w:t xml:space="preserve"> содействия занятости</w:t>
      </w:r>
      <w:r w:rsidR="000D07EA" w:rsidRPr="00A56222">
        <w:rPr>
          <w:sz w:val="32"/>
          <w:szCs w:val="32"/>
        </w:rPr>
        <w:t xml:space="preserve">, </w:t>
      </w:r>
      <w:r w:rsidR="00272E2A" w:rsidRPr="00A56222">
        <w:rPr>
          <w:sz w:val="32"/>
          <w:szCs w:val="32"/>
        </w:rPr>
        <w:t xml:space="preserve">которые </w:t>
      </w:r>
      <w:proofErr w:type="gramStart"/>
      <w:r w:rsidR="000D07EA" w:rsidRPr="00A56222">
        <w:rPr>
          <w:sz w:val="32"/>
          <w:szCs w:val="32"/>
        </w:rPr>
        <w:t>разрабатыва</w:t>
      </w:r>
      <w:r w:rsidR="00272E2A" w:rsidRPr="00A56222">
        <w:rPr>
          <w:sz w:val="32"/>
          <w:szCs w:val="32"/>
        </w:rPr>
        <w:t>ются</w:t>
      </w:r>
      <w:proofErr w:type="gramEnd"/>
      <w:r w:rsidR="000D07EA" w:rsidRPr="00A56222">
        <w:rPr>
          <w:sz w:val="32"/>
          <w:szCs w:val="32"/>
        </w:rPr>
        <w:t xml:space="preserve"> </w:t>
      </w:r>
      <w:r w:rsidR="00167E61" w:rsidRPr="00A56222">
        <w:rPr>
          <w:rFonts w:eastAsia="Arial Unicode MS"/>
          <w:sz w:val="32"/>
          <w:szCs w:val="32"/>
        </w:rPr>
        <w:t xml:space="preserve">начиная </w:t>
      </w:r>
      <w:r w:rsidR="00167E61" w:rsidRPr="00A56222">
        <w:rPr>
          <w:sz w:val="32"/>
          <w:szCs w:val="32"/>
        </w:rPr>
        <w:t xml:space="preserve">с 1992 года </w:t>
      </w:r>
      <w:r w:rsidR="00272E2A" w:rsidRPr="00A56222">
        <w:rPr>
          <w:sz w:val="32"/>
          <w:szCs w:val="32"/>
        </w:rPr>
        <w:t>с учетом</w:t>
      </w:r>
      <w:r w:rsidR="000D07EA" w:rsidRPr="00A56222">
        <w:rPr>
          <w:sz w:val="32"/>
          <w:szCs w:val="32"/>
        </w:rPr>
        <w:t xml:space="preserve"> </w:t>
      </w:r>
      <w:r w:rsidR="000D07EA" w:rsidRPr="00A56222">
        <w:rPr>
          <w:rFonts w:eastAsia="Arial Unicode MS"/>
          <w:sz w:val="32"/>
          <w:szCs w:val="32"/>
        </w:rPr>
        <w:t xml:space="preserve">важнейших </w:t>
      </w:r>
      <w:r w:rsidR="000D07EA" w:rsidRPr="00945FB5">
        <w:rPr>
          <w:rFonts w:eastAsia="Arial Unicode MS"/>
          <w:spacing w:val="-4"/>
          <w:sz w:val="32"/>
          <w:szCs w:val="32"/>
        </w:rPr>
        <w:t>параметров прогноза социально-экономического развития республики</w:t>
      </w:r>
      <w:r w:rsidR="00B45DBE" w:rsidRPr="00945FB5">
        <w:rPr>
          <w:spacing w:val="-4"/>
          <w:sz w:val="32"/>
          <w:szCs w:val="32"/>
        </w:rPr>
        <w:t>.</w:t>
      </w:r>
      <w:r w:rsidR="00B45DBE" w:rsidRPr="00A56222">
        <w:rPr>
          <w:sz w:val="32"/>
          <w:szCs w:val="32"/>
        </w:rPr>
        <w:t xml:space="preserve"> </w:t>
      </w:r>
    </w:p>
    <w:p w:rsidR="007760EB" w:rsidRPr="00A56222" w:rsidRDefault="007760EB" w:rsidP="007760EB">
      <w:pPr>
        <w:autoSpaceDE w:val="0"/>
        <w:autoSpaceDN w:val="0"/>
        <w:adjustRightInd w:val="0"/>
        <w:ind w:firstLine="709"/>
        <w:jc w:val="both"/>
        <w:rPr>
          <w:sz w:val="32"/>
          <w:szCs w:val="32"/>
        </w:rPr>
      </w:pPr>
      <w:r w:rsidRPr="00A56222">
        <w:rPr>
          <w:b/>
          <w:sz w:val="32"/>
          <w:szCs w:val="32"/>
        </w:rPr>
        <w:t>Основными задачами</w:t>
      </w:r>
      <w:r w:rsidRPr="00A56222">
        <w:rPr>
          <w:sz w:val="32"/>
          <w:szCs w:val="32"/>
        </w:rPr>
        <w:t xml:space="preserve"> государственных программ содействия занятости являются:</w:t>
      </w:r>
    </w:p>
    <w:p w:rsidR="007760EB" w:rsidRPr="00A56222" w:rsidRDefault="00036E58" w:rsidP="007760EB">
      <w:pPr>
        <w:autoSpaceDE w:val="0"/>
        <w:autoSpaceDN w:val="0"/>
        <w:adjustRightInd w:val="0"/>
        <w:ind w:firstLine="709"/>
        <w:jc w:val="both"/>
        <w:rPr>
          <w:sz w:val="32"/>
          <w:szCs w:val="32"/>
        </w:rPr>
      </w:pPr>
      <w:r w:rsidRPr="00A56222">
        <w:rPr>
          <w:sz w:val="32"/>
          <w:szCs w:val="32"/>
        </w:rPr>
        <w:t xml:space="preserve">оказание </w:t>
      </w:r>
      <w:r w:rsidR="007760EB" w:rsidRPr="00A56222">
        <w:rPr>
          <w:sz w:val="32"/>
          <w:szCs w:val="32"/>
        </w:rPr>
        <w:t>помощ</w:t>
      </w:r>
      <w:r w:rsidRPr="00A56222">
        <w:rPr>
          <w:sz w:val="32"/>
          <w:szCs w:val="32"/>
        </w:rPr>
        <w:t>и</w:t>
      </w:r>
      <w:r w:rsidR="007760EB" w:rsidRPr="00A56222">
        <w:rPr>
          <w:sz w:val="32"/>
          <w:szCs w:val="32"/>
        </w:rPr>
        <w:t xml:space="preserve"> гражданам в поиске подходящей работы, </w:t>
      </w:r>
      <w:r w:rsidRPr="00A56222">
        <w:rPr>
          <w:sz w:val="32"/>
          <w:szCs w:val="32"/>
        </w:rPr>
        <w:br/>
      </w:r>
      <w:r w:rsidR="007760EB" w:rsidRPr="00A56222">
        <w:rPr>
          <w:sz w:val="32"/>
          <w:szCs w:val="32"/>
        </w:rPr>
        <w:t xml:space="preserve">а нанимателям – в подборе </w:t>
      </w:r>
      <w:r w:rsidR="00167E61" w:rsidRPr="00A56222">
        <w:rPr>
          <w:sz w:val="32"/>
          <w:szCs w:val="32"/>
        </w:rPr>
        <w:t>требуемых</w:t>
      </w:r>
      <w:r w:rsidR="007760EB" w:rsidRPr="00A56222">
        <w:rPr>
          <w:sz w:val="32"/>
          <w:szCs w:val="32"/>
        </w:rPr>
        <w:t xml:space="preserve"> </w:t>
      </w:r>
      <w:r w:rsidR="00167E61" w:rsidRPr="00A56222">
        <w:rPr>
          <w:sz w:val="32"/>
          <w:szCs w:val="32"/>
        </w:rPr>
        <w:t>кадро</w:t>
      </w:r>
      <w:r w:rsidR="007760EB" w:rsidRPr="00A56222">
        <w:rPr>
          <w:sz w:val="32"/>
          <w:szCs w:val="32"/>
        </w:rPr>
        <w:t>в;</w:t>
      </w:r>
    </w:p>
    <w:p w:rsidR="007760EB" w:rsidRPr="00A56222" w:rsidRDefault="007760EB" w:rsidP="007760EB">
      <w:pPr>
        <w:autoSpaceDE w:val="0"/>
        <w:autoSpaceDN w:val="0"/>
        <w:adjustRightInd w:val="0"/>
        <w:ind w:firstLine="709"/>
        <w:jc w:val="both"/>
        <w:rPr>
          <w:sz w:val="32"/>
          <w:szCs w:val="32"/>
        </w:rPr>
      </w:pPr>
      <w:r w:rsidRPr="00A56222">
        <w:rPr>
          <w:sz w:val="32"/>
          <w:szCs w:val="32"/>
        </w:rPr>
        <w:lastRenderedPageBreak/>
        <w:t>организация профессиональной ориентации, подготовки, переподготовки и повышения квалификации безработных;</w:t>
      </w:r>
    </w:p>
    <w:p w:rsidR="007760EB" w:rsidRPr="00A56222" w:rsidRDefault="007760EB" w:rsidP="007760EB">
      <w:pPr>
        <w:autoSpaceDE w:val="0"/>
        <w:autoSpaceDN w:val="0"/>
        <w:adjustRightInd w:val="0"/>
        <w:ind w:firstLine="709"/>
        <w:jc w:val="both"/>
        <w:rPr>
          <w:sz w:val="32"/>
          <w:szCs w:val="32"/>
        </w:rPr>
      </w:pPr>
      <w:r w:rsidRPr="00A56222">
        <w:rPr>
          <w:sz w:val="32"/>
          <w:szCs w:val="32"/>
        </w:rPr>
        <w:t>ведение учета свободных рабочих мест (вакансий) и граждан, обращающихся по вопросам трудоустройства;</w:t>
      </w:r>
    </w:p>
    <w:p w:rsidR="007760EB" w:rsidRPr="00A56222" w:rsidRDefault="007760EB" w:rsidP="007760EB">
      <w:pPr>
        <w:autoSpaceDE w:val="0"/>
        <w:autoSpaceDN w:val="0"/>
        <w:adjustRightInd w:val="0"/>
        <w:ind w:firstLine="709"/>
        <w:jc w:val="both"/>
        <w:rPr>
          <w:sz w:val="32"/>
          <w:szCs w:val="32"/>
        </w:rPr>
      </w:pPr>
      <w:r w:rsidRPr="00A56222">
        <w:rPr>
          <w:sz w:val="32"/>
          <w:szCs w:val="32"/>
        </w:rPr>
        <w:t>регистрация безработных граждан, выплата пособий по безработице, оказание других видов помощи безработным;</w:t>
      </w:r>
    </w:p>
    <w:p w:rsidR="007760EB" w:rsidRPr="00A56222" w:rsidRDefault="007760EB" w:rsidP="007760EB">
      <w:pPr>
        <w:autoSpaceDE w:val="0"/>
        <w:autoSpaceDN w:val="0"/>
        <w:adjustRightInd w:val="0"/>
        <w:ind w:firstLine="709"/>
        <w:jc w:val="both"/>
        <w:rPr>
          <w:sz w:val="32"/>
          <w:szCs w:val="32"/>
        </w:rPr>
      </w:pPr>
      <w:r w:rsidRPr="00A56222">
        <w:rPr>
          <w:sz w:val="32"/>
          <w:szCs w:val="32"/>
        </w:rPr>
        <w:t>предоставление услуг по трудоустройству и профессиональной ориентации высвобождаемым работникам и незанятому населению;</w:t>
      </w:r>
    </w:p>
    <w:p w:rsidR="007760EB" w:rsidRPr="00A56222" w:rsidRDefault="007760EB" w:rsidP="007760EB">
      <w:pPr>
        <w:autoSpaceDE w:val="0"/>
        <w:autoSpaceDN w:val="0"/>
        <w:adjustRightInd w:val="0"/>
        <w:ind w:firstLine="709"/>
        <w:jc w:val="both"/>
        <w:rPr>
          <w:sz w:val="32"/>
          <w:szCs w:val="32"/>
        </w:rPr>
      </w:pPr>
      <w:r w:rsidRPr="00A56222">
        <w:rPr>
          <w:sz w:val="32"/>
          <w:szCs w:val="32"/>
        </w:rPr>
        <w:t>стимулирование нанимателей в сохранении действующих и создании новых рабочих мест;</w:t>
      </w:r>
    </w:p>
    <w:p w:rsidR="007760EB" w:rsidRPr="00A56222" w:rsidRDefault="007760EB" w:rsidP="007760EB">
      <w:pPr>
        <w:autoSpaceDE w:val="0"/>
        <w:autoSpaceDN w:val="0"/>
        <w:adjustRightInd w:val="0"/>
        <w:ind w:firstLine="709"/>
        <w:jc w:val="both"/>
        <w:rPr>
          <w:sz w:val="32"/>
          <w:szCs w:val="32"/>
        </w:rPr>
      </w:pPr>
      <w:r w:rsidRPr="00A56222">
        <w:rPr>
          <w:sz w:val="32"/>
          <w:szCs w:val="32"/>
        </w:rPr>
        <w:t>содействие безработным в организации предпринимательской и ремесленной деятельности, деятельности по оказанию услуг в сфере агроэкотуризма;</w:t>
      </w:r>
    </w:p>
    <w:p w:rsidR="007760EB" w:rsidRPr="00A56222" w:rsidRDefault="007760EB" w:rsidP="007760EB">
      <w:pPr>
        <w:autoSpaceDE w:val="0"/>
        <w:autoSpaceDN w:val="0"/>
        <w:adjustRightInd w:val="0"/>
        <w:ind w:firstLine="709"/>
        <w:jc w:val="both"/>
        <w:rPr>
          <w:sz w:val="32"/>
          <w:szCs w:val="32"/>
        </w:rPr>
      </w:pPr>
      <w:r w:rsidRPr="00A56222">
        <w:rPr>
          <w:sz w:val="32"/>
          <w:szCs w:val="32"/>
        </w:rPr>
        <w:t>организация работы по переселению безработных и членов их семей в связи с переездом в другую местность на новое место жительства и работы;</w:t>
      </w:r>
    </w:p>
    <w:p w:rsidR="007760EB" w:rsidRPr="00314966" w:rsidRDefault="007760EB" w:rsidP="007760EB">
      <w:pPr>
        <w:autoSpaceDE w:val="0"/>
        <w:autoSpaceDN w:val="0"/>
        <w:adjustRightInd w:val="0"/>
        <w:ind w:firstLine="709"/>
        <w:jc w:val="both"/>
        <w:rPr>
          <w:spacing w:val="-6"/>
          <w:sz w:val="32"/>
          <w:szCs w:val="32"/>
        </w:rPr>
      </w:pPr>
      <w:r w:rsidRPr="00314966">
        <w:rPr>
          <w:spacing w:val="-6"/>
          <w:sz w:val="32"/>
          <w:szCs w:val="32"/>
        </w:rPr>
        <w:t>содействие организации оплачиваемых общественных работ.</w:t>
      </w:r>
    </w:p>
    <w:p w:rsidR="00945FB5" w:rsidRDefault="000D07EA" w:rsidP="000D07EA">
      <w:pPr>
        <w:ind w:firstLine="709"/>
        <w:jc w:val="both"/>
        <w:rPr>
          <w:sz w:val="32"/>
          <w:szCs w:val="32"/>
        </w:rPr>
      </w:pPr>
      <w:r w:rsidRPr="00A56222">
        <w:rPr>
          <w:sz w:val="32"/>
          <w:szCs w:val="32"/>
        </w:rPr>
        <w:t xml:space="preserve">В </w:t>
      </w:r>
      <w:r w:rsidR="00B45DBE" w:rsidRPr="00A56222">
        <w:rPr>
          <w:sz w:val="32"/>
          <w:szCs w:val="32"/>
        </w:rPr>
        <w:t xml:space="preserve">Беларуси действует </w:t>
      </w:r>
      <w:r w:rsidRPr="00A56222">
        <w:rPr>
          <w:b/>
          <w:sz w:val="32"/>
          <w:szCs w:val="32"/>
        </w:rPr>
        <w:t>Общереспубликанск</w:t>
      </w:r>
      <w:r w:rsidR="00B45DBE" w:rsidRPr="00A56222">
        <w:rPr>
          <w:b/>
          <w:sz w:val="32"/>
          <w:szCs w:val="32"/>
        </w:rPr>
        <w:t>ий</w:t>
      </w:r>
      <w:r w:rsidRPr="00A56222">
        <w:rPr>
          <w:b/>
          <w:sz w:val="32"/>
          <w:szCs w:val="32"/>
        </w:rPr>
        <w:t xml:space="preserve"> банк вакансий</w:t>
      </w:r>
      <w:r w:rsidR="00945FB5">
        <w:rPr>
          <w:sz w:val="32"/>
          <w:szCs w:val="32"/>
        </w:rPr>
        <w:t xml:space="preserve"> (</w:t>
      </w:r>
      <w:r w:rsidR="00945FB5" w:rsidRPr="00945FB5">
        <w:rPr>
          <w:sz w:val="32"/>
          <w:szCs w:val="32"/>
        </w:rPr>
        <w:t>http://vacancy.mintrud.by/user/Pages/Public/Main.aspx</w:t>
      </w:r>
      <w:r w:rsidR="00945FB5">
        <w:rPr>
          <w:sz w:val="32"/>
          <w:szCs w:val="32"/>
        </w:rPr>
        <w:t>)</w:t>
      </w:r>
      <w:r w:rsidRPr="00A56222">
        <w:rPr>
          <w:sz w:val="32"/>
          <w:szCs w:val="32"/>
        </w:rPr>
        <w:t>,</w:t>
      </w:r>
      <w:r w:rsidR="00945FB5">
        <w:rPr>
          <w:sz w:val="32"/>
          <w:szCs w:val="32"/>
        </w:rPr>
        <w:t xml:space="preserve"> </w:t>
      </w:r>
      <w:r w:rsidRPr="00A56222">
        <w:rPr>
          <w:sz w:val="32"/>
          <w:szCs w:val="32"/>
        </w:rPr>
        <w:t xml:space="preserve">в котором аккумулируются </w:t>
      </w:r>
      <w:r w:rsidR="00B45DBE" w:rsidRPr="00A56222">
        <w:rPr>
          <w:sz w:val="32"/>
          <w:szCs w:val="32"/>
        </w:rPr>
        <w:t xml:space="preserve">актуальные </w:t>
      </w:r>
      <w:r w:rsidRPr="00A56222">
        <w:rPr>
          <w:sz w:val="32"/>
          <w:szCs w:val="32"/>
        </w:rPr>
        <w:t>сведения о наличии вакансий на предприятиях республики</w:t>
      </w:r>
      <w:r w:rsidR="00B45DBE" w:rsidRPr="00A56222">
        <w:rPr>
          <w:sz w:val="32"/>
          <w:szCs w:val="32"/>
        </w:rPr>
        <w:t xml:space="preserve">. </w:t>
      </w:r>
    </w:p>
    <w:p w:rsidR="000D07EA" w:rsidRPr="00A56222" w:rsidRDefault="000D07EA" w:rsidP="000D07EA">
      <w:pPr>
        <w:ind w:firstLine="709"/>
        <w:jc w:val="both"/>
        <w:rPr>
          <w:sz w:val="32"/>
          <w:szCs w:val="32"/>
        </w:rPr>
      </w:pPr>
      <w:r w:rsidRPr="00A56222">
        <w:rPr>
          <w:sz w:val="32"/>
          <w:szCs w:val="32"/>
        </w:rPr>
        <w:t xml:space="preserve">Начал работу </w:t>
      </w:r>
      <w:r w:rsidRPr="00945FB5">
        <w:rPr>
          <w:b/>
          <w:sz w:val="32"/>
          <w:szCs w:val="32"/>
        </w:rPr>
        <w:t>портал государственной службы занятости населения</w:t>
      </w:r>
      <w:r w:rsidR="00945FB5">
        <w:rPr>
          <w:sz w:val="32"/>
          <w:szCs w:val="32"/>
        </w:rPr>
        <w:t xml:space="preserve"> (http://gsz.gov.by/ru)</w:t>
      </w:r>
      <w:r w:rsidRPr="00A56222">
        <w:rPr>
          <w:sz w:val="32"/>
          <w:szCs w:val="32"/>
        </w:rPr>
        <w:t>, который позволяет нанимателям самостоятельно в онлайн</w:t>
      </w:r>
      <w:r w:rsidR="006D4F04" w:rsidRPr="00A56222">
        <w:rPr>
          <w:sz w:val="32"/>
          <w:szCs w:val="32"/>
        </w:rPr>
        <w:t>-</w:t>
      </w:r>
      <w:r w:rsidRPr="00A56222">
        <w:rPr>
          <w:sz w:val="32"/>
          <w:szCs w:val="32"/>
        </w:rPr>
        <w:t>режиме размещать сведения о наличии у них свободных рабочих мест (вакансий).</w:t>
      </w:r>
    </w:p>
    <w:p w:rsidR="00F33ECF" w:rsidRDefault="000D07EA" w:rsidP="00F33ECF">
      <w:pPr>
        <w:spacing w:before="120" w:line="300" w:lineRule="exact"/>
        <w:jc w:val="both"/>
        <w:rPr>
          <w:i/>
          <w:spacing w:val="-4"/>
          <w:sz w:val="32"/>
          <w:szCs w:val="32"/>
        </w:rPr>
      </w:pPr>
      <w:r w:rsidRPr="00F33ECF">
        <w:rPr>
          <w:b/>
          <w:i/>
          <w:spacing w:val="-4"/>
          <w:sz w:val="32"/>
          <w:szCs w:val="32"/>
        </w:rPr>
        <w:t>Справочно.</w:t>
      </w:r>
      <w:r w:rsidRPr="00A56222">
        <w:rPr>
          <w:i/>
          <w:spacing w:val="-4"/>
          <w:sz w:val="32"/>
          <w:szCs w:val="32"/>
        </w:rPr>
        <w:t xml:space="preserve"> </w:t>
      </w:r>
    </w:p>
    <w:p w:rsidR="000D07EA" w:rsidRPr="00A56222" w:rsidRDefault="000D07EA" w:rsidP="00F33ECF">
      <w:pPr>
        <w:spacing w:after="120" w:line="300" w:lineRule="exact"/>
        <w:ind w:left="709" w:firstLine="709"/>
        <w:jc w:val="both"/>
        <w:rPr>
          <w:i/>
          <w:sz w:val="32"/>
          <w:szCs w:val="32"/>
        </w:rPr>
      </w:pPr>
      <w:r w:rsidRPr="00A56222">
        <w:rPr>
          <w:i/>
          <w:spacing w:val="-4"/>
          <w:sz w:val="32"/>
          <w:szCs w:val="32"/>
        </w:rPr>
        <w:t xml:space="preserve">В 2015 году </w:t>
      </w:r>
      <w:r w:rsidR="00036E58" w:rsidRPr="00A56222">
        <w:rPr>
          <w:i/>
          <w:spacing w:val="-4"/>
          <w:sz w:val="32"/>
          <w:szCs w:val="32"/>
        </w:rPr>
        <w:t>зафиксировано</w:t>
      </w:r>
      <w:r w:rsidRPr="00A56222">
        <w:rPr>
          <w:i/>
          <w:spacing w:val="-4"/>
          <w:sz w:val="32"/>
          <w:szCs w:val="32"/>
        </w:rPr>
        <w:t xml:space="preserve"> более 2,1 млн. </w:t>
      </w:r>
      <w:r w:rsidRPr="00A56222">
        <w:rPr>
          <w:i/>
          <w:sz w:val="32"/>
          <w:szCs w:val="32"/>
        </w:rPr>
        <w:t xml:space="preserve">посещений банка </w:t>
      </w:r>
      <w:r w:rsidRPr="00945FB5">
        <w:rPr>
          <w:i/>
          <w:spacing w:val="8"/>
          <w:sz w:val="32"/>
          <w:szCs w:val="32"/>
        </w:rPr>
        <w:t>вакансий</w:t>
      </w:r>
      <w:r w:rsidR="00167E61" w:rsidRPr="00945FB5">
        <w:rPr>
          <w:i/>
          <w:spacing w:val="8"/>
          <w:sz w:val="32"/>
          <w:szCs w:val="32"/>
        </w:rPr>
        <w:t xml:space="preserve">, что почти в два раза больше, чем </w:t>
      </w:r>
      <w:r w:rsidR="00314966" w:rsidRPr="00945FB5">
        <w:rPr>
          <w:i/>
          <w:spacing w:val="8"/>
          <w:sz w:val="32"/>
          <w:szCs w:val="32"/>
        </w:rPr>
        <w:br/>
      </w:r>
      <w:r w:rsidR="00167E61" w:rsidRPr="00A56222">
        <w:rPr>
          <w:i/>
          <w:sz w:val="32"/>
          <w:szCs w:val="32"/>
        </w:rPr>
        <w:t xml:space="preserve">в 2014 году. </w:t>
      </w:r>
      <w:r w:rsidRPr="00A56222">
        <w:rPr>
          <w:i/>
          <w:sz w:val="32"/>
          <w:szCs w:val="32"/>
        </w:rPr>
        <w:t xml:space="preserve"> </w:t>
      </w:r>
    </w:p>
    <w:p w:rsidR="00C640E0" w:rsidRPr="00A56222" w:rsidRDefault="00C640E0" w:rsidP="00962F27">
      <w:pPr>
        <w:ind w:firstLine="709"/>
        <w:jc w:val="both"/>
        <w:rPr>
          <w:sz w:val="32"/>
          <w:szCs w:val="32"/>
        </w:rPr>
      </w:pPr>
      <w:r w:rsidRPr="00A56222">
        <w:rPr>
          <w:sz w:val="32"/>
          <w:szCs w:val="32"/>
        </w:rPr>
        <w:t xml:space="preserve">Основу обеспечения эффективной занятости составляют стабильное и динамичное развитие экономики, бесперебойная работа предприятий, сохранение действующих и создание новых рабочих мест. </w:t>
      </w:r>
    </w:p>
    <w:p w:rsidR="00E22595" w:rsidRPr="00A56222" w:rsidRDefault="00E22595" w:rsidP="00962F27">
      <w:pPr>
        <w:ind w:firstLine="709"/>
        <w:jc w:val="both"/>
        <w:rPr>
          <w:i/>
          <w:sz w:val="32"/>
          <w:szCs w:val="32"/>
        </w:rPr>
      </w:pPr>
    </w:p>
    <w:p w:rsidR="005F63DF" w:rsidRDefault="005F63DF" w:rsidP="00D94CD5">
      <w:pPr>
        <w:jc w:val="center"/>
        <w:rPr>
          <w:b/>
          <w:i/>
          <w:caps/>
          <w:sz w:val="32"/>
          <w:szCs w:val="32"/>
        </w:rPr>
      </w:pPr>
    </w:p>
    <w:p w:rsidR="005F63DF" w:rsidRDefault="005F63DF" w:rsidP="00D94CD5">
      <w:pPr>
        <w:jc w:val="center"/>
        <w:rPr>
          <w:b/>
          <w:i/>
          <w:caps/>
          <w:sz w:val="32"/>
          <w:szCs w:val="32"/>
        </w:rPr>
      </w:pPr>
    </w:p>
    <w:p w:rsidR="005F63DF" w:rsidRDefault="005F63DF" w:rsidP="00D94CD5">
      <w:pPr>
        <w:jc w:val="center"/>
        <w:rPr>
          <w:b/>
          <w:i/>
          <w:caps/>
          <w:sz w:val="32"/>
          <w:szCs w:val="32"/>
        </w:rPr>
      </w:pPr>
    </w:p>
    <w:p w:rsidR="005F63DF" w:rsidRDefault="005F63DF" w:rsidP="00D94CD5">
      <w:pPr>
        <w:jc w:val="center"/>
        <w:rPr>
          <w:b/>
          <w:i/>
          <w:caps/>
          <w:sz w:val="32"/>
          <w:szCs w:val="32"/>
        </w:rPr>
      </w:pPr>
    </w:p>
    <w:p w:rsidR="00BC450B" w:rsidRDefault="006A5F3B" w:rsidP="00D94CD5">
      <w:pPr>
        <w:jc w:val="center"/>
        <w:rPr>
          <w:b/>
          <w:i/>
          <w:caps/>
          <w:sz w:val="32"/>
          <w:szCs w:val="32"/>
        </w:rPr>
      </w:pPr>
      <w:r w:rsidRPr="00A56222">
        <w:rPr>
          <w:b/>
          <w:i/>
          <w:caps/>
          <w:sz w:val="32"/>
          <w:szCs w:val="32"/>
        </w:rPr>
        <w:lastRenderedPageBreak/>
        <w:t xml:space="preserve">Основные итоги </w:t>
      </w:r>
    </w:p>
    <w:p w:rsidR="006A5F3B" w:rsidRPr="00A56222" w:rsidRDefault="00753868" w:rsidP="00D94CD5">
      <w:pPr>
        <w:jc w:val="center"/>
        <w:rPr>
          <w:b/>
          <w:i/>
          <w:caps/>
          <w:sz w:val="32"/>
          <w:szCs w:val="32"/>
        </w:rPr>
      </w:pPr>
      <w:r w:rsidRPr="00A56222">
        <w:rPr>
          <w:b/>
          <w:i/>
          <w:caps/>
          <w:sz w:val="32"/>
          <w:szCs w:val="32"/>
        </w:rPr>
        <w:t>реализации</w:t>
      </w:r>
      <w:r w:rsidR="006A5F3B" w:rsidRPr="00A56222">
        <w:rPr>
          <w:b/>
          <w:i/>
          <w:caps/>
          <w:sz w:val="32"/>
          <w:szCs w:val="32"/>
        </w:rPr>
        <w:t xml:space="preserve"> Государственной программы содействия занятости населения </w:t>
      </w:r>
      <w:r w:rsidR="00BC450B">
        <w:rPr>
          <w:b/>
          <w:i/>
          <w:caps/>
          <w:sz w:val="32"/>
          <w:szCs w:val="32"/>
        </w:rPr>
        <w:br/>
      </w:r>
      <w:r w:rsidRPr="00A56222">
        <w:rPr>
          <w:b/>
          <w:i/>
          <w:caps/>
          <w:sz w:val="32"/>
          <w:szCs w:val="32"/>
        </w:rPr>
        <w:t xml:space="preserve">и инвестиционных проектов </w:t>
      </w:r>
      <w:r w:rsidR="00BC450B">
        <w:rPr>
          <w:b/>
          <w:i/>
          <w:caps/>
          <w:sz w:val="32"/>
          <w:szCs w:val="32"/>
        </w:rPr>
        <w:br/>
      </w:r>
      <w:r w:rsidRPr="00A56222">
        <w:rPr>
          <w:b/>
          <w:i/>
          <w:caps/>
          <w:sz w:val="32"/>
          <w:szCs w:val="32"/>
        </w:rPr>
        <w:t>по созданию рабочих мест за 2011–2015 годы</w:t>
      </w:r>
    </w:p>
    <w:p w:rsidR="00F90209" w:rsidRDefault="00036E58" w:rsidP="006A5F3B">
      <w:pPr>
        <w:ind w:firstLine="709"/>
        <w:jc w:val="both"/>
        <w:rPr>
          <w:sz w:val="32"/>
          <w:szCs w:val="32"/>
        </w:rPr>
      </w:pPr>
      <w:r w:rsidRPr="00A56222">
        <w:rPr>
          <w:sz w:val="32"/>
          <w:szCs w:val="32"/>
        </w:rPr>
        <w:t xml:space="preserve">За последние пять лет </w:t>
      </w:r>
      <w:r w:rsidR="006A5F3B" w:rsidRPr="00A56222">
        <w:rPr>
          <w:sz w:val="32"/>
          <w:szCs w:val="32"/>
        </w:rPr>
        <w:t xml:space="preserve">в органы </w:t>
      </w:r>
      <w:r w:rsidRPr="00A56222">
        <w:rPr>
          <w:sz w:val="32"/>
          <w:szCs w:val="32"/>
        </w:rPr>
        <w:t>по труд</w:t>
      </w:r>
      <w:r w:rsidR="00DE470C">
        <w:rPr>
          <w:sz w:val="32"/>
          <w:szCs w:val="32"/>
        </w:rPr>
        <w:t>у, занятости и социальной защите</w:t>
      </w:r>
      <w:r w:rsidR="006A5F3B" w:rsidRPr="00A56222">
        <w:rPr>
          <w:sz w:val="32"/>
          <w:szCs w:val="32"/>
        </w:rPr>
        <w:t xml:space="preserve"> за содействием в трудоустройстве обратилось более 1,3 млн. граждан, зарегистрировано безработными свыше </w:t>
      </w:r>
      <w:r w:rsidR="00314966">
        <w:rPr>
          <w:sz w:val="32"/>
          <w:szCs w:val="32"/>
        </w:rPr>
        <w:br/>
      </w:r>
      <w:r w:rsidR="006A5F3B" w:rsidRPr="00A56222">
        <w:rPr>
          <w:sz w:val="32"/>
          <w:szCs w:val="32"/>
        </w:rPr>
        <w:t xml:space="preserve">850 тыс. </w:t>
      </w:r>
      <w:r w:rsidR="00F90209">
        <w:rPr>
          <w:sz w:val="32"/>
          <w:szCs w:val="32"/>
        </w:rPr>
        <w:t>человек.</w:t>
      </w:r>
    </w:p>
    <w:p w:rsidR="006A5F3B" w:rsidRPr="00A56222" w:rsidRDefault="006A5F3B" w:rsidP="006A5F3B">
      <w:pPr>
        <w:ind w:firstLine="709"/>
        <w:jc w:val="both"/>
        <w:rPr>
          <w:spacing w:val="-4"/>
          <w:sz w:val="32"/>
          <w:szCs w:val="32"/>
        </w:rPr>
      </w:pPr>
      <w:r w:rsidRPr="00A56222">
        <w:rPr>
          <w:sz w:val="32"/>
          <w:szCs w:val="32"/>
        </w:rPr>
        <w:t xml:space="preserve">При </w:t>
      </w:r>
      <w:r w:rsidR="00036E58" w:rsidRPr="00A56222">
        <w:rPr>
          <w:sz w:val="32"/>
          <w:szCs w:val="32"/>
        </w:rPr>
        <w:t xml:space="preserve">посредничестве государственной службы занятости </w:t>
      </w:r>
      <w:r w:rsidRPr="00A56222">
        <w:rPr>
          <w:sz w:val="32"/>
          <w:szCs w:val="32"/>
        </w:rPr>
        <w:t xml:space="preserve">трудоустроено почти 900 тыс. человек, в том числе около 600 тыс. безработных. </w:t>
      </w:r>
      <w:r w:rsidR="00E22595" w:rsidRPr="00A56222">
        <w:rPr>
          <w:sz w:val="32"/>
          <w:szCs w:val="32"/>
        </w:rPr>
        <w:t xml:space="preserve">Средний показатель трудоустройства безработных составил 52%, а для категорий, </w:t>
      </w:r>
      <w:r w:rsidR="00E22595" w:rsidRPr="00A56222">
        <w:rPr>
          <w:spacing w:val="-4"/>
          <w:sz w:val="32"/>
          <w:szCs w:val="32"/>
        </w:rPr>
        <w:t>которым предоставляются дополнительные гарантии занятости, – 70–80%.</w:t>
      </w:r>
    </w:p>
    <w:p w:rsidR="006A5F3B" w:rsidRPr="00A56222" w:rsidRDefault="00E56729" w:rsidP="006A5F3B">
      <w:pPr>
        <w:ind w:firstLine="709"/>
        <w:jc w:val="both"/>
        <w:rPr>
          <w:sz w:val="32"/>
          <w:szCs w:val="32"/>
        </w:rPr>
      </w:pPr>
      <w:r w:rsidRPr="00A56222">
        <w:rPr>
          <w:spacing w:val="-6"/>
          <w:sz w:val="32"/>
          <w:szCs w:val="32"/>
        </w:rPr>
        <w:t>В</w:t>
      </w:r>
      <w:r w:rsidR="006A5F3B" w:rsidRPr="00A56222">
        <w:rPr>
          <w:spacing w:val="-6"/>
          <w:sz w:val="32"/>
          <w:szCs w:val="32"/>
        </w:rPr>
        <w:t>озможность пройти профессиональную подготовку, переподготовку</w:t>
      </w:r>
      <w:r w:rsidR="006A5F3B" w:rsidRPr="00A56222">
        <w:rPr>
          <w:sz w:val="32"/>
          <w:szCs w:val="32"/>
        </w:rPr>
        <w:t xml:space="preserve"> и повышение квалификации получили более 63 тыс. безработных. </w:t>
      </w:r>
    </w:p>
    <w:p w:rsidR="00F33ECF" w:rsidRDefault="003C4AA8" w:rsidP="00F33ECF">
      <w:pPr>
        <w:spacing w:before="120" w:line="300" w:lineRule="exact"/>
        <w:jc w:val="both"/>
        <w:rPr>
          <w:i/>
          <w:color w:val="000000"/>
          <w:sz w:val="32"/>
          <w:szCs w:val="32"/>
        </w:rPr>
      </w:pPr>
      <w:r w:rsidRPr="00F33ECF">
        <w:rPr>
          <w:b/>
          <w:i/>
          <w:color w:val="000000"/>
          <w:sz w:val="32"/>
          <w:szCs w:val="32"/>
        </w:rPr>
        <w:t>Справочно.</w:t>
      </w:r>
      <w:r w:rsidRPr="00A56222">
        <w:rPr>
          <w:i/>
          <w:color w:val="000000"/>
          <w:sz w:val="32"/>
          <w:szCs w:val="32"/>
        </w:rPr>
        <w:t xml:space="preserve"> </w:t>
      </w:r>
    </w:p>
    <w:p w:rsidR="003C4AA8" w:rsidRPr="00A56222" w:rsidRDefault="003C4AA8" w:rsidP="00F33ECF">
      <w:pPr>
        <w:spacing w:after="120" w:line="300" w:lineRule="exact"/>
        <w:ind w:left="709" w:firstLine="709"/>
        <w:jc w:val="both"/>
        <w:rPr>
          <w:i/>
          <w:sz w:val="32"/>
          <w:szCs w:val="32"/>
        </w:rPr>
      </w:pPr>
      <w:r w:rsidRPr="00A56222">
        <w:rPr>
          <w:i/>
          <w:color w:val="000000"/>
          <w:sz w:val="32"/>
          <w:szCs w:val="32"/>
        </w:rPr>
        <w:t xml:space="preserve">В настоящее время обучение безработных проводится более чем по 120 профессиям. При этом </w:t>
      </w:r>
      <w:r w:rsidR="00F90209" w:rsidRPr="00A56222">
        <w:rPr>
          <w:i/>
          <w:iCs/>
          <w:color w:val="000000"/>
          <w:sz w:val="32"/>
          <w:szCs w:val="32"/>
        </w:rPr>
        <w:t>около 20% проходящих обучение получают</w:t>
      </w:r>
      <w:r w:rsidR="00F90209" w:rsidRPr="00A56222">
        <w:rPr>
          <w:i/>
          <w:color w:val="000000"/>
          <w:sz w:val="32"/>
          <w:szCs w:val="32"/>
        </w:rPr>
        <w:t xml:space="preserve"> </w:t>
      </w:r>
      <w:r w:rsidRPr="00A56222">
        <w:rPr>
          <w:i/>
          <w:color w:val="000000"/>
          <w:sz w:val="32"/>
          <w:szCs w:val="32"/>
        </w:rPr>
        <w:t>д</w:t>
      </w:r>
      <w:r w:rsidRPr="00A56222">
        <w:rPr>
          <w:i/>
          <w:iCs/>
          <w:color w:val="000000"/>
          <w:sz w:val="32"/>
          <w:szCs w:val="32"/>
        </w:rPr>
        <w:t>ве и более профессии.</w:t>
      </w:r>
    </w:p>
    <w:p w:rsidR="006A5F3B" w:rsidRPr="00A56222" w:rsidRDefault="006A5F3B" w:rsidP="006A5F3B">
      <w:pPr>
        <w:ind w:firstLine="709"/>
        <w:jc w:val="both"/>
        <w:rPr>
          <w:sz w:val="32"/>
          <w:szCs w:val="32"/>
        </w:rPr>
      </w:pPr>
      <w:r w:rsidRPr="00A56222">
        <w:rPr>
          <w:sz w:val="32"/>
          <w:szCs w:val="32"/>
        </w:rPr>
        <w:t xml:space="preserve">С 2011 года </w:t>
      </w:r>
      <w:proofErr w:type="gramStart"/>
      <w:r w:rsidRPr="00A56222">
        <w:rPr>
          <w:sz w:val="32"/>
          <w:szCs w:val="32"/>
        </w:rPr>
        <w:t xml:space="preserve">воспользовались государственной поддержкой </w:t>
      </w:r>
      <w:r w:rsidR="00753868" w:rsidRPr="00A56222">
        <w:rPr>
          <w:sz w:val="32"/>
          <w:szCs w:val="32"/>
        </w:rPr>
        <w:t xml:space="preserve">и </w:t>
      </w:r>
      <w:r w:rsidRPr="00A56222">
        <w:rPr>
          <w:sz w:val="32"/>
          <w:szCs w:val="32"/>
        </w:rPr>
        <w:t>получили</w:t>
      </w:r>
      <w:proofErr w:type="gramEnd"/>
      <w:r w:rsidRPr="00A56222">
        <w:rPr>
          <w:sz w:val="32"/>
          <w:szCs w:val="32"/>
        </w:rPr>
        <w:t xml:space="preserve"> субсидии для организации предпринимательской </w:t>
      </w:r>
      <w:r w:rsidR="00E56729" w:rsidRPr="00A56222">
        <w:rPr>
          <w:sz w:val="32"/>
          <w:szCs w:val="32"/>
        </w:rPr>
        <w:t xml:space="preserve">и </w:t>
      </w:r>
      <w:r w:rsidR="00E56729" w:rsidRPr="00314966">
        <w:rPr>
          <w:spacing w:val="-6"/>
          <w:sz w:val="32"/>
          <w:szCs w:val="32"/>
        </w:rPr>
        <w:t xml:space="preserve">ремесленной </w:t>
      </w:r>
      <w:r w:rsidRPr="00314966">
        <w:rPr>
          <w:spacing w:val="-6"/>
          <w:sz w:val="32"/>
          <w:szCs w:val="32"/>
        </w:rPr>
        <w:t xml:space="preserve">деятельности, услуг в сфере агроэкотуризма почти </w:t>
      </w:r>
      <w:r w:rsidR="00F90209">
        <w:rPr>
          <w:spacing w:val="-6"/>
          <w:sz w:val="32"/>
          <w:szCs w:val="32"/>
        </w:rPr>
        <w:br/>
      </w:r>
      <w:r w:rsidRPr="00314966">
        <w:rPr>
          <w:spacing w:val="-6"/>
          <w:sz w:val="32"/>
          <w:szCs w:val="32"/>
        </w:rPr>
        <w:t>12 тыс.</w:t>
      </w:r>
      <w:r w:rsidRPr="00A56222">
        <w:rPr>
          <w:sz w:val="32"/>
          <w:szCs w:val="32"/>
        </w:rPr>
        <w:t xml:space="preserve"> безработных. </w:t>
      </w:r>
    </w:p>
    <w:p w:rsidR="00E56729" w:rsidRPr="00A56222" w:rsidRDefault="004C662C" w:rsidP="006A5F3B">
      <w:pPr>
        <w:ind w:firstLine="709"/>
        <w:jc w:val="both"/>
        <w:rPr>
          <w:sz w:val="32"/>
          <w:szCs w:val="32"/>
        </w:rPr>
      </w:pPr>
      <w:r w:rsidRPr="00A56222">
        <w:rPr>
          <w:sz w:val="32"/>
          <w:szCs w:val="32"/>
        </w:rPr>
        <w:t xml:space="preserve">За </w:t>
      </w:r>
      <w:r w:rsidR="00AD65DB" w:rsidRPr="00A56222">
        <w:rPr>
          <w:sz w:val="32"/>
          <w:szCs w:val="32"/>
        </w:rPr>
        <w:t>пятилетний период</w:t>
      </w:r>
      <w:r w:rsidRPr="00A56222">
        <w:rPr>
          <w:sz w:val="32"/>
          <w:szCs w:val="32"/>
        </w:rPr>
        <w:t xml:space="preserve"> обеспечена адаптация к трудовой деятельности около 2,5 тыс.</w:t>
      </w:r>
      <w:r w:rsidR="00314966">
        <w:rPr>
          <w:sz w:val="32"/>
          <w:szCs w:val="32"/>
        </w:rPr>
        <w:t> </w:t>
      </w:r>
      <w:r w:rsidRPr="00A56222">
        <w:rPr>
          <w:sz w:val="32"/>
          <w:szCs w:val="32"/>
        </w:rPr>
        <w:t xml:space="preserve"> инвалидов и создано почти </w:t>
      </w:r>
      <w:r w:rsidR="00F90209">
        <w:rPr>
          <w:sz w:val="32"/>
          <w:szCs w:val="32"/>
        </w:rPr>
        <w:br/>
      </w:r>
      <w:r w:rsidRPr="00A56222">
        <w:rPr>
          <w:sz w:val="32"/>
          <w:szCs w:val="32"/>
        </w:rPr>
        <w:t xml:space="preserve">600 специальных рабочих мест. </w:t>
      </w:r>
    </w:p>
    <w:p w:rsidR="004C662C" w:rsidRPr="00A56222" w:rsidRDefault="004C662C" w:rsidP="006A5F3B">
      <w:pPr>
        <w:ind w:firstLine="709"/>
        <w:jc w:val="both"/>
        <w:rPr>
          <w:sz w:val="32"/>
          <w:szCs w:val="32"/>
        </w:rPr>
      </w:pPr>
      <w:r w:rsidRPr="00A56222">
        <w:rPr>
          <w:sz w:val="32"/>
          <w:szCs w:val="32"/>
        </w:rPr>
        <w:t xml:space="preserve">В целях приобретения молодежью трудового опыта в свободное </w:t>
      </w:r>
      <w:r w:rsidR="00F230DD" w:rsidRPr="00A56222">
        <w:rPr>
          <w:sz w:val="32"/>
          <w:szCs w:val="32"/>
        </w:rPr>
        <w:br/>
      </w:r>
      <w:r w:rsidRPr="00A56222">
        <w:rPr>
          <w:sz w:val="32"/>
          <w:szCs w:val="32"/>
        </w:rPr>
        <w:t xml:space="preserve">от учебы время организована временная трудовая занятость более </w:t>
      </w:r>
      <w:r w:rsidR="00314966">
        <w:rPr>
          <w:sz w:val="32"/>
          <w:szCs w:val="32"/>
        </w:rPr>
        <w:br/>
      </w:r>
      <w:r w:rsidRPr="00A56222">
        <w:rPr>
          <w:sz w:val="32"/>
          <w:szCs w:val="32"/>
        </w:rPr>
        <w:t xml:space="preserve">140 тыс. учащихся и студентов. </w:t>
      </w:r>
    </w:p>
    <w:p w:rsidR="00AD65DB" w:rsidRDefault="00321041">
      <w:pPr>
        <w:ind w:firstLine="709"/>
        <w:jc w:val="both"/>
        <w:rPr>
          <w:sz w:val="32"/>
          <w:szCs w:val="32"/>
        </w:rPr>
      </w:pPr>
      <w:r w:rsidRPr="00A56222">
        <w:rPr>
          <w:sz w:val="32"/>
          <w:szCs w:val="32"/>
        </w:rPr>
        <w:t>Решению проблем занятости</w:t>
      </w:r>
      <w:r w:rsidR="00F230DD" w:rsidRPr="00A56222">
        <w:rPr>
          <w:sz w:val="32"/>
          <w:szCs w:val="32"/>
        </w:rPr>
        <w:t xml:space="preserve"> </w:t>
      </w:r>
      <w:r w:rsidRPr="00A56222">
        <w:rPr>
          <w:sz w:val="32"/>
          <w:szCs w:val="32"/>
        </w:rPr>
        <w:t xml:space="preserve">способствовала </w:t>
      </w:r>
      <w:r w:rsidRPr="00A56222">
        <w:rPr>
          <w:b/>
          <w:sz w:val="32"/>
          <w:szCs w:val="32"/>
        </w:rPr>
        <w:t>реализация инвестиционных проектов</w:t>
      </w:r>
      <w:r w:rsidR="00F230DD" w:rsidRPr="00A56222">
        <w:rPr>
          <w:b/>
          <w:sz w:val="32"/>
          <w:szCs w:val="32"/>
        </w:rPr>
        <w:t>, связанных с</w:t>
      </w:r>
      <w:r w:rsidRPr="00A56222">
        <w:rPr>
          <w:b/>
          <w:sz w:val="32"/>
          <w:szCs w:val="32"/>
        </w:rPr>
        <w:t xml:space="preserve"> создани</w:t>
      </w:r>
      <w:r w:rsidR="00F230DD" w:rsidRPr="00A56222">
        <w:rPr>
          <w:b/>
          <w:sz w:val="32"/>
          <w:szCs w:val="32"/>
        </w:rPr>
        <w:t>ем</w:t>
      </w:r>
      <w:r w:rsidRPr="00A56222">
        <w:rPr>
          <w:b/>
          <w:sz w:val="32"/>
          <w:szCs w:val="32"/>
        </w:rPr>
        <w:t xml:space="preserve"> новых рабочих </w:t>
      </w:r>
      <w:r w:rsidRPr="00A56222">
        <w:rPr>
          <w:b/>
          <w:spacing w:val="-8"/>
          <w:sz w:val="32"/>
          <w:szCs w:val="32"/>
        </w:rPr>
        <w:t>мест, модернизаци</w:t>
      </w:r>
      <w:r w:rsidR="00F230DD" w:rsidRPr="00A56222">
        <w:rPr>
          <w:b/>
          <w:spacing w:val="-8"/>
          <w:sz w:val="32"/>
          <w:szCs w:val="32"/>
        </w:rPr>
        <w:t>ей</w:t>
      </w:r>
      <w:r w:rsidRPr="00A56222">
        <w:rPr>
          <w:b/>
          <w:spacing w:val="-8"/>
          <w:sz w:val="32"/>
          <w:szCs w:val="32"/>
        </w:rPr>
        <w:t xml:space="preserve"> и реконструкци</w:t>
      </w:r>
      <w:r w:rsidR="00F230DD" w:rsidRPr="00A56222">
        <w:rPr>
          <w:b/>
          <w:spacing w:val="-8"/>
          <w:sz w:val="32"/>
          <w:szCs w:val="32"/>
        </w:rPr>
        <w:t>ей</w:t>
      </w:r>
      <w:r w:rsidRPr="00A56222">
        <w:rPr>
          <w:b/>
          <w:spacing w:val="-8"/>
          <w:sz w:val="32"/>
          <w:szCs w:val="32"/>
        </w:rPr>
        <w:t xml:space="preserve"> производства</w:t>
      </w:r>
      <w:r w:rsidRPr="00A56222">
        <w:rPr>
          <w:spacing w:val="-8"/>
          <w:sz w:val="32"/>
          <w:szCs w:val="32"/>
        </w:rPr>
        <w:t>. Только за прошлый</w:t>
      </w:r>
      <w:r w:rsidRPr="00A56222">
        <w:rPr>
          <w:sz w:val="32"/>
          <w:szCs w:val="32"/>
        </w:rPr>
        <w:t xml:space="preserve"> год на вновь введенные рабочие места в организациях республики принято на работу почти 41 тыс. </w:t>
      </w:r>
      <w:r w:rsidR="00F230DD" w:rsidRPr="00A56222">
        <w:rPr>
          <w:sz w:val="32"/>
          <w:szCs w:val="32"/>
        </w:rPr>
        <w:t>человек</w:t>
      </w:r>
      <w:r w:rsidRPr="00A56222">
        <w:rPr>
          <w:sz w:val="32"/>
          <w:szCs w:val="32"/>
        </w:rPr>
        <w:t xml:space="preserve">, а в предыдущие годы – более чем по 46 тыс. </w:t>
      </w:r>
    </w:p>
    <w:p w:rsidR="004D5C87" w:rsidRPr="00A56222" w:rsidRDefault="004D5C87">
      <w:pPr>
        <w:ind w:firstLine="709"/>
        <w:jc w:val="both"/>
        <w:rPr>
          <w:sz w:val="32"/>
          <w:szCs w:val="32"/>
        </w:rPr>
      </w:pPr>
    </w:p>
    <w:p w:rsidR="00F33ECF" w:rsidRDefault="00321041" w:rsidP="00F33ECF">
      <w:pPr>
        <w:spacing w:before="120" w:line="300" w:lineRule="exact"/>
        <w:jc w:val="both"/>
        <w:rPr>
          <w:i/>
          <w:sz w:val="32"/>
          <w:szCs w:val="32"/>
        </w:rPr>
      </w:pPr>
      <w:r w:rsidRPr="00F33ECF">
        <w:rPr>
          <w:b/>
          <w:i/>
          <w:sz w:val="32"/>
          <w:szCs w:val="32"/>
        </w:rPr>
        <w:lastRenderedPageBreak/>
        <w:t>Справочно.</w:t>
      </w:r>
      <w:r w:rsidR="00D353DA" w:rsidRPr="00A56222">
        <w:rPr>
          <w:i/>
          <w:sz w:val="32"/>
          <w:szCs w:val="32"/>
        </w:rPr>
        <w:t xml:space="preserve"> </w:t>
      </w:r>
    </w:p>
    <w:p w:rsidR="00321041" w:rsidRPr="00F90209" w:rsidRDefault="00321041" w:rsidP="00F33ECF">
      <w:pPr>
        <w:spacing w:line="300" w:lineRule="exact"/>
        <w:ind w:left="709" w:firstLine="709"/>
        <w:jc w:val="both"/>
        <w:rPr>
          <w:i/>
          <w:sz w:val="32"/>
          <w:szCs w:val="32"/>
        </w:rPr>
      </w:pPr>
      <w:r w:rsidRPr="00F90209">
        <w:rPr>
          <w:i/>
          <w:sz w:val="32"/>
          <w:szCs w:val="32"/>
        </w:rPr>
        <w:t xml:space="preserve">В </w:t>
      </w:r>
      <w:r w:rsidRPr="00F90209">
        <w:rPr>
          <w:b/>
          <w:i/>
          <w:sz w:val="32"/>
          <w:szCs w:val="32"/>
        </w:rPr>
        <w:t xml:space="preserve">Минской области </w:t>
      </w:r>
      <w:r w:rsidRPr="00F90209">
        <w:rPr>
          <w:i/>
          <w:sz w:val="32"/>
          <w:szCs w:val="32"/>
        </w:rPr>
        <w:t>реализуется более 50 проектов, предусматривающих создание новых рабочих мест.</w:t>
      </w:r>
      <w:r w:rsidR="00D353DA" w:rsidRPr="00F90209">
        <w:rPr>
          <w:i/>
          <w:sz w:val="32"/>
          <w:szCs w:val="32"/>
        </w:rPr>
        <w:t xml:space="preserve"> </w:t>
      </w:r>
      <w:r w:rsidRPr="00F90209">
        <w:rPr>
          <w:i/>
          <w:sz w:val="32"/>
          <w:szCs w:val="32"/>
        </w:rPr>
        <w:t xml:space="preserve">Так, в январе </w:t>
      </w:r>
      <w:smartTag w:uri="urn:schemas-microsoft-com:office:smarttags" w:element="metricconverter">
        <w:smartTagPr>
          <w:attr w:name="ProductID" w:val="2016 г"/>
        </w:smartTagPr>
        <w:r w:rsidR="00F90209" w:rsidRPr="00F90209">
          <w:rPr>
            <w:i/>
            <w:sz w:val="32"/>
            <w:szCs w:val="32"/>
          </w:rPr>
          <w:t>2016 г</w:t>
        </w:r>
      </w:smartTag>
      <w:r w:rsidR="00F90209" w:rsidRPr="00F90209">
        <w:rPr>
          <w:i/>
          <w:sz w:val="32"/>
          <w:szCs w:val="32"/>
        </w:rPr>
        <w:t>.</w:t>
      </w:r>
      <w:r w:rsidRPr="00F90209">
        <w:rPr>
          <w:i/>
          <w:sz w:val="32"/>
          <w:szCs w:val="32"/>
        </w:rPr>
        <w:t xml:space="preserve"> завершена реализация инвестиционного проекта «Создание агропредприятия СООО «Данпрод» по производству беконной свинины</w:t>
      </w:r>
      <w:r w:rsidR="00D353DA" w:rsidRPr="00F90209">
        <w:rPr>
          <w:i/>
          <w:sz w:val="32"/>
          <w:szCs w:val="32"/>
        </w:rPr>
        <w:t>, и</w:t>
      </w:r>
      <w:r w:rsidRPr="00F90209">
        <w:rPr>
          <w:i/>
          <w:sz w:val="32"/>
          <w:szCs w:val="32"/>
        </w:rPr>
        <w:t xml:space="preserve">нвестировано 1068 </w:t>
      </w:r>
      <w:r w:rsidR="00D353DA" w:rsidRPr="00F90209">
        <w:rPr>
          <w:i/>
          <w:sz w:val="32"/>
          <w:szCs w:val="32"/>
        </w:rPr>
        <w:t>м</w:t>
      </w:r>
      <w:r w:rsidRPr="00F90209">
        <w:rPr>
          <w:i/>
          <w:sz w:val="32"/>
          <w:szCs w:val="32"/>
        </w:rPr>
        <w:t>л</w:t>
      </w:r>
      <w:r w:rsidR="00D353DA" w:rsidRPr="00F90209">
        <w:rPr>
          <w:i/>
          <w:sz w:val="32"/>
          <w:szCs w:val="32"/>
        </w:rPr>
        <w:t>рд</w:t>
      </w:r>
      <w:r w:rsidRPr="00F90209">
        <w:rPr>
          <w:i/>
          <w:sz w:val="32"/>
          <w:szCs w:val="32"/>
        </w:rPr>
        <w:t>.</w:t>
      </w:r>
      <w:r w:rsidR="00F230DD" w:rsidRPr="00F90209">
        <w:rPr>
          <w:i/>
          <w:sz w:val="32"/>
          <w:szCs w:val="32"/>
        </w:rPr>
        <w:t> </w:t>
      </w:r>
      <w:r w:rsidRPr="00F90209">
        <w:rPr>
          <w:i/>
          <w:sz w:val="32"/>
          <w:szCs w:val="32"/>
        </w:rPr>
        <w:t xml:space="preserve">рублей, создано </w:t>
      </w:r>
      <w:r w:rsidR="006D4F04" w:rsidRPr="00F90209">
        <w:rPr>
          <w:i/>
          <w:sz w:val="32"/>
          <w:szCs w:val="32"/>
        </w:rPr>
        <w:t xml:space="preserve">148 </w:t>
      </w:r>
      <w:r w:rsidRPr="00F90209">
        <w:rPr>
          <w:i/>
          <w:sz w:val="32"/>
          <w:szCs w:val="32"/>
        </w:rPr>
        <w:t>новых мест</w:t>
      </w:r>
      <w:r w:rsidR="00D353DA" w:rsidRPr="00F90209">
        <w:rPr>
          <w:i/>
          <w:sz w:val="32"/>
          <w:szCs w:val="32"/>
        </w:rPr>
        <w:t>. В</w:t>
      </w:r>
      <w:r w:rsidRPr="00F90209">
        <w:rPr>
          <w:i/>
          <w:sz w:val="32"/>
          <w:szCs w:val="32"/>
        </w:rPr>
        <w:t xml:space="preserve"> стадии завершения находится реализация инвестиционного проекта по строительству производства высокоочищенного парафина, масел, смазок с реконструкцией энергетического комплекса ОАО «Завод горного воска» </w:t>
      </w:r>
      <w:r w:rsidR="006D4F04" w:rsidRPr="00F90209">
        <w:rPr>
          <w:i/>
          <w:sz w:val="32"/>
          <w:szCs w:val="32"/>
        </w:rPr>
        <w:t xml:space="preserve">в </w:t>
      </w:r>
      <w:r w:rsidRPr="00F90209">
        <w:rPr>
          <w:i/>
          <w:sz w:val="32"/>
          <w:szCs w:val="32"/>
        </w:rPr>
        <w:t>Пуховичско</w:t>
      </w:r>
      <w:r w:rsidR="006D4F04" w:rsidRPr="00F90209">
        <w:rPr>
          <w:i/>
          <w:sz w:val="32"/>
          <w:szCs w:val="32"/>
        </w:rPr>
        <w:t>м</w:t>
      </w:r>
      <w:r w:rsidRPr="00F90209">
        <w:rPr>
          <w:i/>
          <w:sz w:val="32"/>
          <w:szCs w:val="32"/>
        </w:rPr>
        <w:t xml:space="preserve"> район</w:t>
      </w:r>
      <w:r w:rsidR="00DE470C">
        <w:rPr>
          <w:i/>
          <w:sz w:val="32"/>
          <w:szCs w:val="32"/>
        </w:rPr>
        <w:t>е</w:t>
      </w:r>
      <w:r w:rsidRPr="00F90209">
        <w:rPr>
          <w:i/>
          <w:sz w:val="32"/>
          <w:szCs w:val="32"/>
        </w:rPr>
        <w:t xml:space="preserve"> с созданием 116 новых рабочих мест.</w:t>
      </w:r>
    </w:p>
    <w:p w:rsidR="00C80C4E" w:rsidRPr="00F90209" w:rsidRDefault="00947ED2" w:rsidP="00314966">
      <w:pPr>
        <w:spacing w:after="120" w:line="300" w:lineRule="exact"/>
        <w:ind w:left="709" w:firstLine="709"/>
        <w:jc w:val="both"/>
        <w:rPr>
          <w:i/>
          <w:sz w:val="32"/>
          <w:szCs w:val="32"/>
        </w:rPr>
      </w:pPr>
      <w:r w:rsidRPr="00F90209">
        <w:rPr>
          <w:i/>
          <w:sz w:val="32"/>
          <w:szCs w:val="32"/>
        </w:rPr>
        <w:t xml:space="preserve">В </w:t>
      </w:r>
      <w:r w:rsidRPr="00F90209">
        <w:rPr>
          <w:b/>
          <w:i/>
          <w:sz w:val="32"/>
          <w:szCs w:val="32"/>
        </w:rPr>
        <w:t>г</w:t>
      </w:r>
      <w:proofErr w:type="gramStart"/>
      <w:r w:rsidRPr="00F90209">
        <w:rPr>
          <w:b/>
          <w:i/>
          <w:sz w:val="32"/>
          <w:szCs w:val="32"/>
        </w:rPr>
        <w:t>.М</w:t>
      </w:r>
      <w:proofErr w:type="gramEnd"/>
      <w:r w:rsidRPr="00F90209">
        <w:rPr>
          <w:b/>
          <w:i/>
          <w:sz w:val="32"/>
          <w:szCs w:val="32"/>
        </w:rPr>
        <w:t>инске</w:t>
      </w:r>
      <w:r w:rsidRPr="00F90209">
        <w:rPr>
          <w:i/>
          <w:sz w:val="32"/>
          <w:szCs w:val="32"/>
        </w:rPr>
        <w:t xml:space="preserve"> в 2015 году зарегистрировано 887 новых субъектов хозяйствования производственной направленности</w:t>
      </w:r>
      <w:r w:rsidR="0091086C" w:rsidRPr="00F90209">
        <w:rPr>
          <w:i/>
          <w:sz w:val="32"/>
          <w:szCs w:val="32"/>
        </w:rPr>
        <w:t xml:space="preserve">, в </w:t>
      </w:r>
      <w:r w:rsidR="00C80C4E" w:rsidRPr="00F90209">
        <w:rPr>
          <w:b/>
          <w:i/>
          <w:sz w:val="32"/>
          <w:szCs w:val="32"/>
        </w:rPr>
        <w:t>Могилевской области</w:t>
      </w:r>
      <w:r w:rsidR="00C80C4E" w:rsidRPr="00F90209">
        <w:rPr>
          <w:i/>
          <w:sz w:val="32"/>
          <w:szCs w:val="32"/>
        </w:rPr>
        <w:t xml:space="preserve"> </w:t>
      </w:r>
      <w:r w:rsidR="0091086C" w:rsidRPr="00F90209">
        <w:rPr>
          <w:i/>
          <w:sz w:val="32"/>
          <w:szCs w:val="32"/>
        </w:rPr>
        <w:t>–</w:t>
      </w:r>
      <w:r w:rsidR="00C80C4E" w:rsidRPr="00F90209">
        <w:rPr>
          <w:i/>
          <w:sz w:val="32"/>
          <w:szCs w:val="32"/>
        </w:rPr>
        <w:t xml:space="preserve"> 698 коммерческих организаций</w:t>
      </w:r>
      <w:r w:rsidR="0091086C" w:rsidRPr="00F90209">
        <w:rPr>
          <w:i/>
          <w:sz w:val="32"/>
          <w:szCs w:val="32"/>
        </w:rPr>
        <w:t xml:space="preserve">. </w:t>
      </w:r>
    </w:p>
    <w:p w:rsidR="00753868" w:rsidRPr="00A56222" w:rsidRDefault="00753868" w:rsidP="001A1574">
      <w:pPr>
        <w:widowControl w:val="0"/>
        <w:ind w:left="720" w:firstLine="709"/>
        <w:jc w:val="both"/>
        <w:rPr>
          <w:rFonts w:eastAsia="Calibri"/>
          <w:b/>
          <w:i/>
          <w:spacing w:val="-4"/>
          <w:sz w:val="32"/>
          <w:szCs w:val="32"/>
        </w:rPr>
      </w:pPr>
      <w:r w:rsidRPr="00A56222">
        <w:rPr>
          <w:rFonts w:eastAsia="Calibri"/>
          <w:b/>
          <w:i/>
          <w:spacing w:val="-4"/>
          <w:sz w:val="32"/>
          <w:szCs w:val="32"/>
        </w:rPr>
        <w:t xml:space="preserve">Вниманию выступающих: при освещении данного вопроса целесообразно привести основные результаты </w:t>
      </w:r>
      <w:proofErr w:type="gramStart"/>
      <w:r w:rsidRPr="00A56222">
        <w:rPr>
          <w:rFonts w:eastAsia="Calibri"/>
          <w:b/>
          <w:i/>
          <w:spacing w:val="-4"/>
          <w:sz w:val="32"/>
          <w:szCs w:val="32"/>
        </w:rPr>
        <w:t>выполнения региональных программ содействия занятости населения</w:t>
      </w:r>
      <w:proofErr w:type="gramEnd"/>
      <w:r w:rsidR="00F573ED" w:rsidRPr="00A56222">
        <w:rPr>
          <w:rFonts w:eastAsia="Calibri"/>
          <w:b/>
          <w:i/>
          <w:spacing w:val="-4"/>
          <w:sz w:val="32"/>
          <w:szCs w:val="32"/>
        </w:rPr>
        <w:t xml:space="preserve"> и инвестиционных программ</w:t>
      </w:r>
      <w:r w:rsidRPr="00A56222">
        <w:rPr>
          <w:rFonts w:eastAsia="Calibri"/>
          <w:b/>
          <w:i/>
          <w:spacing w:val="-4"/>
          <w:sz w:val="32"/>
          <w:szCs w:val="32"/>
        </w:rPr>
        <w:t>.</w:t>
      </w:r>
    </w:p>
    <w:p w:rsidR="00F33ECF" w:rsidRDefault="00F33ECF" w:rsidP="00F90209">
      <w:pPr>
        <w:spacing w:line="360" w:lineRule="auto"/>
        <w:ind w:firstLine="709"/>
        <w:jc w:val="center"/>
        <w:rPr>
          <w:b/>
          <w:i/>
          <w:caps/>
          <w:sz w:val="32"/>
          <w:szCs w:val="32"/>
        </w:rPr>
      </w:pPr>
    </w:p>
    <w:p w:rsidR="00F90209" w:rsidRDefault="006A5F3B" w:rsidP="00D94CD5">
      <w:pPr>
        <w:jc w:val="center"/>
        <w:rPr>
          <w:b/>
          <w:i/>
          <w:caps/>
          <w:sz w:val="32"/>
          <w:szCs w:val="32"/>
        </w:rPr>
      </w:pPr>
      <w:r w:rsidRPr="00A56222">
        <w:rPr>
          <w:b/>
          <w:i/>
          <w:caps/>
          <w:sz w:val="32"/>
          <w:szCs w:val="32"/>
        </w:rPr>
        <w:t xml:space="preserve">Текущая ситуация </w:t>
      </w:r>
    </w:p>
    <w:p w:rsidR="00F90209" w:rsidRDefault="006A5F3B" w:rsidP="00D94CD5">
      <w:pPr>
        <w:jc w:val="center"/>
        <w:rPr>
          <w:b/>
          <w:i/>
          <w:caps/>
          <w:sz w:val="32"/>
          <w:szCs w:val="32"/>
        </w:rPr>
      </w:pPr>
      <w:r w:rsidRPr="00A56222">
        <w:rPr>
          <w:b/>
          <w:i/>
          <w:caps/>
          <w:sz w:val="32"/>
          <w:szCs w:val="32"/>
        </w:rPr>
        <w:t xml:space="preserve">на рынке труда Республики Беларусь </w:t>
      </w:r>
    </w:p>
    <w:p w:rsidR="006A5F3B" w:rsidRPr="00A56222" w:rsidRDefault="006A5F3B" w:rsidP="00D94CD5">
      <w:pPr>
        <w:jc w:val="center"/>
        <w:rPr>
          <w:b/>
          <w:i/>
          <w:caps/>
          <w:sz w:val="32"/>
          <w:szCs w:val="32"/>
        </w:rPr>
      </w:pPr>
      <w:r w:rsidRPr="00A56222">
        <w:rPr>
          <w:b/>
          <w:i/>
          <w:caps/>
          <w:sz w:val="32"/>
          <w:szCs w:val="32"/>
        </w:rPr>
        <w:t>и перспективы его развития</w:t>
      </w:r>
    </w:p>
    <w:p w:rsidR="00F573ED" w:rsidRPr="00A56222" w:rsidRDefault="00F573ED" w:rsidP="00301809">
      <w:pPr>
        <w:ind w:firstLine="708"/>
        <w:jc w:val="both"/>
        <w:rPr>
          <w:sz w:val="32"/>
          <w:szCs w:val="32"/>
        </w:rPr>
      </w:pPr>
      <w:r w:rsidRPr="00A56222">
        <w:rPr>
          <w:sz w:val="32"/>
          <w:szCs w:val="32"/>
        </w:rPr>
        <w:t xml:space="preserve">В целом Беларусь характеризуется </w:t>
      </w:r>
      <w:r w:rsidRPr="00A56222">
        <w:rPr>
          <w:b/>
          <w:sz w:val="32"/>
          <w:szCs w:val="32"/>
        </w:rPr>
        <w:t>стабильной</w:t>
      </w:r>
      <w:r w:rsidRPr="00962F27">
        <w:rPr>
          <w:sz w:val="32"/>
          <w:szCs w:val="32"/>
        </w:rPr>
        <w:t xml:space="preserve">, </w:t>
      </w:r>
      <w:r w:rsidRPr="00A56222">
        <w:rPr>
          <w:b/>
          <w:sz w:val="32"/>
          <w:szCs w:val="32"/>
        </w:rPr>
        <w:t>контролируемой ситуацией на рынке труда</w:t>
      </w:r>
      <w:r w:rsidRPr="00962F27">
        <w:rPr>
          <w:sz w:val="32"/>
          <w:szCs w:val="32"/>
        </w:rPr>
        <w:t>,</w:t>
      </w:r>
      <w:r w:rsidRPr="00A56222">
        <w:rPr>
          <w:b/>
          <w:sz w:val="32"/>
          <w:szCs w:val="32"/>
        </w:rPr>
        <w:t xml:space="preserve"> высок</w:t>
      </w:r>
      <w:r w:rsidR="009969D2" w:rsidRPr="00A56222">
        <w:rPr>
          <w:b/>
          <w:sz w:val="32"/>
          <w:szCs w:val="32"/>
        </w:rPr>
        <w:t>им</w:t>
      </w:r>
      <w:r w:rsidRPr="00A56222">
        <w:rPr>
          <w:b/>
          <w:sz w:val="32"/>
          <w:szCs w:val="32"/>
        </w:rPr>
        <w:t xml:space="preserve"> уровн</w:t>
      </w:r>
      <w:r w:rsidR="009969D2" w:rsidRPr="00A56222">
        <w:rPr>
          <w:b/>
          <w:sz w:val="32"/>
          <w:szCs w:val="32"/>
        </w:rPr>
        <w:t>ем</w:t>
      </w:r>
      <w:r w:rsidRPr="00A56222">
        <w:rPr>
          <w:b/>
          <w:sz w:val="32"/>
          <w:szCs w:val="32"/>
        </w:rPr>
        <w:t xml:space="preserve"> занятости населения</w:t>
      </w:r>
      <w:r w:rsidRPr="00A56222">
        <w:rPr>
          <w:sz w:val="32"/>
          <w:szCs w:val="32"/>
        </w:rPr>
        <w:t xml:space="preserve">. </w:t>
      </w:r>
      <w:r w:rsidR="00E25E04" w:rsidRPr="00A56222">
        <w:rPr>
          <w:sz w:val="32"/>
          <w:szCs w:val="32"/>
        </w:rPr>
        <w:t>В национальной экономике задействовано</w:t>
      </w:r>
      <w:r w:rsidRPr="00A56222">
        <w:rPr>
          <w:sz w:val="32"/>
          <w:szCs w:val="32"/>
        </w:rPr>
        <w:t xml:space="preserve"> более трех четвертей численности трудовых ресурсов</w:t>
      </w:r>
      <w:r w:rsidR="009969D2" w:rsidRPr="00A56222">
        <w:rPr>
          <w:sz w:val="32"/>
          <w:szCs w:val="32"/>
        </w:rPr>
        <w:t xml:space="preserve"> (</w:t>
      </w:r>
      <w:r w:rsidRPr="00A56222">
        <w:rPr>
          <w:sz w:val="32"/>
          <w:szCs w:val="32"/>
        </w:rPr>
        <w:t>аналогичный показатель в России составляет 65%, в Польше – около 60%</w:t>
      </w:r>
      <w:r w:rsidR="009969D2" w:rsidRPr="00A56222">
        <w:rPr>
          <w:sz w:val="32"/>
          <w:szCs w:val="32"/>
        </w:rPr>
        <w:t>)</w:t>
      </w:r>
      <w:r w:rsidRPr="00A56222">
        <w:rPr>
          <w:sz w:val="32"/>
          <w:szCs w:val="32"/>
        </w:rPr>
        <w:t xml:space="preserve">. </w:t>
      </w:r>
      <w:r w:rsidR="00314966">
        <w:rPr>
          <w:sz w:val="32"/>
          <w:szCs w:val="32"/>
        </w:rPr>
        <w:br/>
      </w:r>
      <w:r w:rsidR="004B770C" w:rsidRPr="00A56222">
        <w:rPr>
          <w:sz w:val="32"/>
          <w:szCs w:val="32"/>
        </w:rPr>
        <w:t xml:space="preserve">За последние пять лет </w:t>
      </w:r>
      <w:r w:rsidR="004B770C" w:rsidRPr="00A56222">
        <w:rPr>
          <w:spacing w:val="-6"/>
          <w:sz w:val="32"/>
          <w:szCs w:val="32"/>
        </w:rPr>
        <w:t>уровень регистрир</w:t>
      </w:r>
      <w:r w:rsidR="00402583" w:rsidRPr="00A56222">
        <w:rPr>
          <w:spacing w:val="-6"/>
          <w:sz w:val="32"/>
          <w:szCs w:val="32"/>
        </w:rPr>
        <w:t>уем</w:t>
      </w:r>
      <w:r w:rsidR="004B770C" w:rsidRPr="00A56222">
        <w:rPr>
          <w:spacing w:val="-6"/>
          <w:sz w:val="32"/>
          <w:szCs w:val="32"/>
        </w:rPr>
        <w:t xml:space="preserve">ой безработицы </w:t>
      </w:r>
      <w:r w:rsidR="00725423" w:rsidRPr="00A56222">
        <w:rPr>
          <w:spacing w:val="-6"/>
          <w:sz w:val="32"/>
          <w:szCs w:val="32"/>
        </w:rPr>
        <w:t xml:space="preserve">был ниже </w:t>
      </w:r>
      <w:r w:rsidR="004B770C" w:rsidRPr="00A56222">
        <w:rPr>
          <w:spacing w:val="-6"/>
          <w:sz w:val="32"/>
          <w:szCs w:val="32"/>
        </w:rPr>
        <w:t xml:space="preserve">1% от экономически </w:t>
      </w:r>
      <w:r w:rsidR="004B770C" w:rsidRPr="00A56222">
        <w:rPr>
          <w:sz w:val="32"/>
          <w:szCs w:val="32"/>
        </w:rPr>
        <w:t>активного населения.</w:t>
      </w:r>
      <w:r w:rsidR="00725423" w:rsidRPr="00A56222">
        <w:rPr>
          <w:sz w:val="32"/>
          <w:szCs w:val="32"/>
        </w:rPr>
        <w:t xml:space="preserve"> </w:t>
      </w:r>
    </w:p>
    <w:p w:rsidR="0047455C" w:rsidRDefault="0047455C" w:rsidP="005759D3">
      <w:pPr>
        <w:ind w:firstLine="708"/>
        <w:jc w:val="both"/>
        <w:rPr>
          <w:sz w:val="32"/>
          <w:szCs w:val="32"/>
        </w:rPr>
      </w:pPr>
      <w:proofErr w:type="gramStart"/>
      <w:r w:rsidRPr="00A56222">
        <w:rPr>
          <w:sz w:val="32"/>
          <w:szCs w:val="32"/>
        </w:rPr>
        <w:t xml:space="preserve">Вместе с тем в последние годы под воздействием неблагоприятных внешнеэкономических факторов (снижение объема белорусского экспорта, особенно в Россию, падение мировых цен на нефть и др.) </w:t>
      </w:r>
      <w:r w:rsidRPr="00F90209">
        <w:rPr>
          <w:b/>
          <w:sz w:val="32"/>
          <w:szCs w:val="32"/>
        </w:rPr>
        <w:t>в стране наблюда</w:t>
      </w:r>
      <w:r w:rsidR="00DE470C">
        <w:rPr>
          <w:b/>
          <w:sz w:val="32"/>
          <w:szCs w:val="32"/>
        </w:rPr>
        <w:t>ю</w:t>
      </w:r>
      <w:r w:rsidRPr="00F90209">
        <w:rPr>
          <w:b/>
          <w:sz w:val="32"/>
          <w:szCs w:val="32"/>
        </w:rPr>
        <w:t>тся</w:t>
      </w:r>
      <w:r w:rsidRPr="00A56222">
        <w:rPr>
          <w:sz w:val="32"/>
          <w:szCs w:val="32"/>
        </w:rPr>
        <w:t xml:space="preserve"> </w:t>
      </w:r>
      <w:r w:rsidRPr="00F90209">
        <w:rPr>
          <w:sz w:val="32"/>
          <w:szCs w:val="32"/>
        </w:rPr>
        <w:t xml:space="preserve">снижение спроса на рабочую силу, неполная </w:t>
      </w:r>
      <w:r w:rsidRPr="00F90209">
        <w:rPr>
          <w:spacing w:val="-6"/>
          <w:sz w:val="32"/>
          <w:szCs w:val="32"/>
        </w:rPr>
        <w:t>занятость</w:t>
      </w:r>
      <w:r w:rsidR="00A6756D" w:rsidRPr="00F90209">
        <w:rPr>
          <w:spacing w:val="-6"/>
          <w:sz w:val="32"/>
          <w:szCs w:val="32"/>
        </w:rPr>
        <w:t>,</w:t>
      </w:r>
      <w:r w:rsidRPr="00F90209">
        <w:rPr>
          <w:spacing w:val="-6"/>
          <w:sz w:val="32"/>
          <w:szCs w:val="32"/>
        </w:rPr>
        <w:t xml:space="preserve"> частичное высвобождение работников, рост напряженности</w:t>
      </w:r>
      <w:r w:rsidRPr="00F90209">
        <w:rPr>
          <w:sz w:val="32"/>
          <w:szCs w:val="32"/>
        </w:rPr>
        <w:t xml:space="preserve"> </w:t>
      </w:r>
      <w:r w:rsidRPr="00F90209">
        <w:rPr>
          <w:spacing w:val="-8"/>
          <w:sz w:val="32"/>
          <w:szCs w:val="32"/>
        </w:rPr>
        <w:t xml:space="preserve">на рынке труда </w:t>
      </w:r>
      <w:r w:rsidR="004B770C" w:rsidRPr="00F90209">
        <w:rPr>
          <w:spacing w:val="-8"/>
          <w:sz w:val="32"/>
          <w:szCs w:val="32"/>
        </w:rPr>
        <w:t>и, как следствие,</w:t>
      </w:r>
      <w:r w:rsidR="004B770C" w:rsidRPr="00A56222">
        <w:rPr>
          <w:b/>
          <w:spacing w:val="-8"/>
          <w:sz w:val="32"/>
          <w:szCs w:val="32"/>
        </w:rPr>
        <w:t xml:space="preserve"> увеличение числа </w:t>
      </w:r>
      <w:r w:rsidRPr="00A56222">
        <w:rPr>
          <w:b/>
          <w:spacing w:val="-8"/>
          <w:sz w:val="32"/>
          <w:szCs w:val="32"/>
        </w:rPr>
        <w:t xml:space="preserve">обращений </w:t>
      </w:r>
      <w:r w:rsidR="004B770C" w:rsidRPr="00A56222">
        <w:rPr>
          <w:b/>
          <w:spacing w:val="-8"/>
          <w:sz w:val="32"/>
          <w:szCs w:val="32"/>
        </w:rPr>
        <w:t>граждан</w:t>
      </w:r>
      <w:r w:rsidR="004B770C" w:rsidRPr="00A56222">
        <w:rPr>
          <w:b/>
          <w:sz w:val="32"/>
          <w:szCs w:val="32"/>
        </w:rPr>
        <w:t xml:space="preserve"> </w:t>
      </w:r>
      <w:r w:rsidRPr="00A56222">
        <w:rPr>
          <w:b/>
          <w:sz w:val="32"/>
          <w:szCs w:val="32"/>
        </w:rPr>
        <w:t xml:space="preserve">в службу занятости за содействием </w:t>
      </w:r>
      <w:r w:rsidR="00314966">
        <w:rPr>
          <w:b/>
          <w:sz w:val="32"/>
          <w:szCs w:val="32"/>
        </w:rPr>
        <w:br/>
      </w:r>
      <w:r w:rsidRPr="00A56222">
        <w:rPr>
          <w:b/>
          <w:sz w:val="32"/>
          <w:szCs w:val="32"/>
        </w:rPr>
        <w:t>в трудоустройстве</w:t>
      </w:r>
      <w:r w:rsidR="004B770C" w:rsidRPr="00A56222">
        <w:rPr>
          <w:sz w:val="32"/>
          <w:szCs w:val="32"/>
        </w:rPr>
        <w:t xml:space="preserve">. </w:t>
      </w:r>
      <w:proofErr w:type="gramEnd"/>
    </w:p>
    <w:p w:rsidR="003D417B" w:rsidRDefault="007C047F" w:rsidP="005759D3">
      <w:pPr>
        <w:ind w:firstLine="750"/>
        <w:jc w:val="both"/>
        <w:rPr>
          <w:sz w:val="32"/>
          <w:szCs w:val="32"/>
        </w:rPr>
      </w:pPr>
      <w:r w:rsidRPr="00A56222">
        <w:rPr>
          <w:sz w:val="32"/>
          <w:szCs w:val="32"/>
        </w:rPr>
        <w:t>В</w:t>
      </w:r>
      <w:r w:rsidR="005759D3" w:rsidRPr="00A56222">
        <w:rPr>
          <w:sz w:val="32"/>
          <w:szCs w:val="32"/>
        </w:rPr>
        <w:t xml:space="preserve"> целях оперативного реагирования </w:t>
      </w:r>
      <w:r w:rsidRPr="00A56222">
        <w:rPr>
          <w:sz w:val="32"/>
          <w:szCs w:val="32"/>
        </w:rPr>
        <w:t>на ситуацию в сфере занятости республиканскими органами государственного управления</w:t>
      </w:r>
      <w:r w:rsidR="005759D3" w:rsidRPr="00A56222">
        <w:rPr>
          <w:sz w:val="32"/>
          <w:szCs w:val="32"/>
        </w:rPr>
        <w:t xml:space="preserve"> совместно с облисполкомами и Минским горисполкомом проводится </w:t>
      </w:r>
      <w:r w:rsidRPr="00A56222">
        <w:rPr>
          <w:sz w:val="32"/>
          <w:szCs w:val="32"/>
        </w:rPr>
        <w:lastRenderedPageBreak/>
        <w:t xml:space="preserve">постоянный </w:t>
      </w:r>
      <w:r w:rsidR="005759D3" w:rsidRPr="00F90209">
        <w:rPr>
          <w:b/>
          <w:sz w:val="32"/>
          <w:szCs w:val="32"/>
        </w:rPr>
        <w:t>мониторинг</w:t>
      </w:r>
      <w:r w:rsidR="005759D3" w:rsidRPr="00A56222">
        <w:rPr>
          <w:sz w:val="32"/>
          <w:szCs w:val="32"/>
        </w:rPr>
        <w:t xml:space="preserve"> состояния рынка труда республики и регионов</w:t>
      </w:r>
      <w:r w:rsidR="00784A8E" w:rsidRPr="00A56222">
        <w:rPr>
          <w:sz w:val="32"/>
          <w:szCs w:val="32"/>
        </w:rPr>
        <w:t xml:space="preserve">. </w:t>
      </w:r>
    </w:p>
    <w:p w:rsidR="005759D3" w:rsidRPr="00A56222" w:rsidRDefault="00784A8E" w:rsidP="005759D3">
      <w:pPr>
        <w:ind w:firstLine="750"/>
        <w:jc w:val="both"/>
        <w:rPr>
          <w:sz w:val="32"/>
          <w:szCs w:val="32"/>
        </w:rPr>
      </w:pPr>
      <w:r w:rsidRPr="00A56222">
        <w:rPr>
          <w:sz w:val="32"/>
          <w:szCs w:val="32"/>
        </w:rPr>
        <w:t>О</w:t>
      </w:r>
      <w:r w:rsidR="007C047F" w:rsidRPr="00A56222">
        <w:rPr>
          <w:sz w:val="32"/>
          <w:szCs w:val="32"/>
        </w:rPr>
        <w:t xml:space="preserve">существляется </w:t>
      </w:r>
      <w:r w:rsidR="005759D3" w:rsidRPr="00A56222">
        <w:rPr>
          <w:sz w:val="32"/>
          <w:szCs w:val="32"/>
        </w:rPr>
        <w:t xml:space="preserve">еженедельный </w:t>
      </w:r>
      <w:r w:rsidR="007C047F" w:rsidRPr="00A56222">
        <w:rPr>
          <w:sz w:val="32"/>
          <w:szCs w:val="32"/>
        </w:rPr>
        <w:t xml:space="preserve">анализ </w:t>
      </w:r>
      <w:r w:rsidR="005759D3" w:rsidRPr="00A56222">
        <w:rPr>
          <w:sz w:val="32"/>
          <w:szCs w:val="32"/>
        </w:rPr>
        <w:t xml:space="preserve">обращений </w:t>
      </w:r>
      <w:r w:rsidR="007C047F" w:rsidRPr="00A56222">
        <w:rPr>
          <w:sz w:val="32"/>
          <w:szCs w:val="32"/>
        </w:rPr>
        <w:t xml:space="preserve">граждан </w:t>
      </w:r>
      <w:r w:rsidR="005759D3" w:rsidRPr="00A56222">
        <w:rPr>
          <w:sz w:val="32"/>
          <w:szCs w:val="32"/>
        </w:rPr>
        <w:t xml:space="preserve">в службу занятости за содействием в трудоустройстве и регистрации безработных. </w:t>
      </w:r>
    </w:p>
    <w:p w:rsidR="00F10735" w:rsidRPr="00A56222" w:rsidRDefault="00F10735" w:rsidP="00F10735">
      <w:pPr>
        <w:ind w:firstLine="709"/>
        <w:jc w:val="both"/>
        <w:rPr>
          <w:sz w:val="32"/>
          <w:szCs w:val="32"/>
        </w:rPr>
      </w:pPr>
      <w:r w:rsidRPr="00A56222">
        <w:rPr>
          <w:sz w:val="32"/>
          <w:szCs w:val="32"/>
        </w:rPr>
        <w:t>Органами по труду, занятости и соц</w:t>
      </w:r>
      <w:r w:rsidR="000D5F06">
        <w:rPr>
          <w:sz w:val="32"/>
          <w:szCs w:val="32"/>
        </w:rPr>
        <w:t xml:space="preserve">иальной </w:t>
      </w:r>
      <w:r w:rsidRPr="00A56222">
        <w:rPr>
          <w:sz w:val="32"/>
          <w:szCs w:val="32"/>
        </w:rPr>
        <w:t xml:space="preserve">защите с участием других </w:t>
      </w:r>
      <w:r w:rsidR="00DE470C">
        <w:rPr>
          <w:sz w:val="32"/>
          <w:szCs w:val="32"/>
        </w:rPr>
        <w:t>заинтересованных</w:t>
      </w:r>
      <w:r w:rsidRPr="00A56222">
        <w:rPr>
          <w:sz w:val="32"/>
          <w:szCs w:val="32"/>
        </w:rPr>
        <w:t xml:space="preserve"> проводятся </w:t>
      </w:r>
      <w:r w:rsidRPr="00F90209">
        <w:rPr>
          <w:b/>
          <w:sz w:val="32"/>
          <w:szCs w:val="32"/>
        </w:rPr>
        <w:t>консультации</w:t>
      </w:r>
      <w:r w:rsidRPr="00A56222">
        <w:rPr>
          <w:sz w:val="32"/>
          <w:szCs w:val="32"/>
        </w:rPr>
        <w:t xml:space="preserve"> для работников и нанимателей по вопросам трудового законодательства, законодательства о занятости населения, социальной защите, организованы </w:t>
      </w:r>
      <w:r w:rsidRPr="001A1574">
        <w:rPr>
          <w:b/>
          <w:sz w:val="32"/>
          <w:szCs w:val="32"/>
        </w:rPr>
        <w:t>«горячие линии»</w:t>
      </w:r>
      <w:r w:rsidRPr="00A56222">
        <w:rPr>
          <w:sz w:val="32"/>
          <w:szCs w:val="32"/>
        </w:rPr>
        <w:t xml:space="preserve">. </w:t>
      </w:r>
    </w:p>
    <w:p w:rsidR="00977497" w:rsidRPr="00A56222" w:rsidRDefault="00977497" w:rsidP="00977497">
      <w:pPr>
        <w:widowControl w:val="0"/>
        <w:spacing w:before="120" w:after="120"/>
        <w:ind w:left="709" w:firstLine="567"/>
        <w:jc w:val="both"/>
        <w:rPr>
          <w:rFonts w:eastAsia="Calibri"/>
          <w:b/>
          <w:i/>
          <w:spacing w:val="-4"/>
          <w:sz w:val="32"/>
          <w:szCs w:val="32"/>
        </w:rPr>
      </w:pPr>
      <w:r w:rsidRPr="00A56222">
        <w:rPr>
          <w:rFonts w:eastAsia="Calibri"/>
          <w:b/>
          <w:i/>
          <w:spacing w:val="-4"/>
          <w:sz w:val="32"/>
          <w:szCs w:val="32"/>
        </w:rPr>
        <w:t xml:space="preserve">Вниманию выступающих: при освещении вопроса целесообразно привести </w:t>
      </w:r>
      <w:r w:rsidR="00402583" w:rsidRPr="00A56222">
        <w:rPr>
          <w:rFonts w:eastAsia="Calibri"/>
          <w:b/>
          <w:i/>
          <w:spacing w:val="-4"/>
          <w:sz w:val="32"/>
          <w:szCs w:val="32"/>
        </w:rPr>
        <w:t>информацию, характеризующую</w:t>
      </w:r>
      <w:r w:rsidRPr="00A56222">
        <w:rPr>
          <w:rFonts w:eastAsia="Calibri"/>
          <w:b/>
          <w:i/>
          <w:spacing w:val="-4"/>
          <w:sz w:val="32"/>
          <w:szCs w:val="32"/>
        </w:rPr>
        <w:t xml:space="preserve"> ситуацию на рынке труда в конкретном регионе (город</w:t>
      </w:r>
      <w:r w:rsidR="0091086C" w:rsidRPr="00A56222">
        <w:rPr>
          <w:rFonts w:eastAsia="Calibri"/>
          <w:b/>
          <w:i/>
          <w:spacing w:val="-4"/>
          <w:sz w:val="32"/>
          <w:szCs w:val="32"/>
        </w:rPr>
        <w:t>е</w:t>
      </w:r>
      <w:r w:rsidRPr="00A56222">
        <w:rPr>
          <w:rFonts w:eastAsia="Calibri"/>
          <w:b/>
          <w:i/>
          <w:spacing w:val="-4"/>
          <w:sz w:val="32"/>
          <w:szCs w:val="32"/>
        </w:rPr>
        <w:t xml:space="preserve">), </w:t>
      </w:r>
      <w:r w:rsidR="0091086C" w:rsidRPr="00A56222">
        <w:rPr>
          <w:rFonts w:eastAsia="Calibri"/>
          <w:b/>
          <w:i/>
          <w:spacing w:val="-4"/>
          <w:sz w:val="32"/>
          <w:szCs w:val="32"/>
        </w:rPr>
        <w:t>и</w:t>
      </w:r>
      <w:r w:rsidRPr="00A56222">
        <w:rPr>
          <w:rFonts w:eastAsia="Calibri"/>
          <w:b/>
          <w:i/>
          <w:spacing w:val="-4"/>
          <w:sz w:val="32"/>
          <w:szCs w:val="32"/>
        </w:rPr>
        <w:t xml:space="preserve"> принимаемых мерах по решению данных проблем.</w:t>
      </w:r>
    </w:p>
    <w:p w:rsidR="001A1574" w:rsidRDefault="001A1574" w:rsidP="008B3159">
      <w:pPr>
        <w:ind w:firstLine="709"/>
        <w:jc w:val="both"/>
        <w:rPr>
          <w:sz w:val="32"/>
          <w:szCs w:val="32"/>
        </w:rPr>
      </w:pPr>
      <w:r>
        <w:rPr>
          <w:sz w:val="32"/>
          <w:szCs w:val="32"/>
        </w:rPr>
        <w:t>В нашей стране р</w:t>
      </w:r>
      <w:r w:rsidR="00784A8E" w:rsidRPr="00A56222">
        <w:rPr>
          <w:sz w:val="32"/>
          <w:szCs w:val="32"/>
        </w:rPr>
        <w:t xml:space="preserve">аспространение </w:t>
      </w:r>
      <w:r w:rsidR="00295E15" w:rsidRPr="00A56222">
        <w:rPr>
          <w:sz w:val="32"/>
          <w:szCs w:val="32"/>
        </w:rPr>
        <w:t xml:space="preserve">неполной занятости, снижение спроса на рабочую силу и </w:t>
      </w:r>
      <w:r w:rsidR="00784A8E" w:rsidRPr="00A56222">
        <w:rPr>
          <w:sz w:val="32"/>
          <w:szCs w:val="32"/>
        </w:rPr>
        <w:t xml:space="preserve">другие </w:t>
      </w:r>
      <w:r w:rsidR="00784A8E" w:rsidRPr="001A1574">
        <w:rPr>
          <w:b/>
          <w:sz w:val="32"/>
          <w:szCs w:val="32"/>
        </w:rPr>
        <w:t xml:space="preserve">негативные явления на рынке труда </w:t>
      </w:r>
      <w:proofErr w:type="gramStart"/>
      <w:r w:rsidR="00295E15" w:rsidRPr="001A1574">
        <w:rPr>
          <w:b/>
          <w:sz w:val="32"/>
          <w:szCs w:val="32"/>
        </w:rPr>
        <w:t>носят временный характер</w:t>
      </w:r>
      <w:r w:rsidR="00784A8E" w:rsidRPr="001A1574">
        <w:rPr>
          <w:b/>
          <w:sz w:val="32"/>
          <w:szCs w:val="32"/>
        </w:rPr>
        <w:t xml:space="preserve"> и будут</w:t>
      </w:r>
      <w:proofErr w:type="gramEnd"/>
      <w:r w:rsidR="00784A8E" w:rsidRPr="001A1574">
        <w:rPr>
          <w:b/>
          <w:sz w:val="32"/>
          <w:szCs w:val="32"/>
        </w:rPr>
        <w:t xml:space="preserve"> преодолены по мере стабилизации экономики</w:t>
      </w:r>
      <w:r w:rsidR="00295E15" w:rsidRPr="00A56222">
        <w:rPr>
          <w:sz w:val="32"/>
          <w:szCs w:val="32"/>
        </w:rPr>
        <w:t xml:space="preserve">. </w:t>
      </w:r>
    </w:p>
    <w:p w:rsidR="00295E15" w:rsidRPr="00A56222" w:rsidRDefault="00295E15" w:rsidP="008B3159">
      <w:pPr>
        <w:ind w:firstLine="709"/>
        <w:jc w:val="both"/>
        <w:rPr>
          <w:sz w:val="32"/>
          <w:szCs w:val="32"/>
        </w:rPr>
      </w:pPr>
      <w:r w:rsidRPr="00A56222">
        <w:rPr>
          <w:sz w:val="32"/>
          <w:szCs w:val="32"/>
        </w:rPr>
        <w:t xml:space="preserve">Вместе с тем </w:t>
      </w:r>
      <w:r w:rsidR="00280DF0" w:rsidRPr="00A56222">
        <w:rPr>
          <w:sz w:val="32"/>
          <w:szCs w:val="32"/>
        </w:rPr>
        <w:t xml:space="preserve">в последующие годы в </w:t>
      </w:r>
      <w:r w:rsidR="00784A8E" w:rsidRPr="00A56222">
        <w:rPr>
          <w:sz w:val="32"/>
          <w:szCs w:val="32"/>
        </w:rPr>
        <w:t>сфере занятости</w:t>
      </w:r>
      <w:r w:rsidR="00280DF0" w:rsidRPr="00A56222">
        <w:rPr>
          <w:sz w:val="32"/>
          <w:szCs w:val="32"/>
        </w:rPr>
        <w:t xml:space="preserve"> ожидается </w:t>
      </w:r>
      <w:r w:rsidR="00AC194B" w:rsidRPr="00A56222">
        <w:rPr>
          <w:sz w:val="32"/>
          <w:szCs w:val="32"/>
        </w:rPr>
        <w:t xml:space="preserve">усиление действия долговременных тенденций, связанных с </w:t>
      </w:r>
      <w:r w:rsidR="00280DF0" w:rsidRPr="00A56222">
        <w:rPr>
          <w:sz w:val="32"/>
          <w:szCs w:val="32"/>
        </w:rPr>
        <w:t>переток</w:t>
      </w:r>
      <w:r w:rsidR="00AC194B" w:rsidRPr="00A56222">
        <w:rPr>
          <w:sz w:val="32"/>
          <w:szCs w:val="32"/>
        </w:rPr>
        <w:t>ом</w:t>
      </w:r>
      <w:r w:rsidR="00280DF0" w:rsidRPr="00A56222">
        <w:rPr>
          <w:sz w:val="32"/>
          <w:szCs w:val="32"/>
        </w:rPr>
        <w:t xml:space="preserve"> рабочей силы в высокотехнологичные, инновационные производства, </w:t>
      </w:r>
      <w:r w:rsidR="00AC194B" w:rsidRPr="00A56222">
        <w:rPr>
          <w:sz w:val="32"/>
          <w:szCs w:val="32"/>
        </w:rPr>
        <w:t>а также с</w:t>
      </w:r>
      <w:r w:rsidR="00280DF0" w:rsidRPr="00A56222">
        <w:rPr>
          <w:sz w:val="32"/>
          <w:szCs w:val="32"/>
        </w:rPr>
        <w:t>феру услуг</w:t>
      </w:r>
      <w:r w:rsidR="001B57D3" w:rsidRPr="00A56222">
        <w:rPr>
          <w:sz w:val="32"/>
          <w:szCs w:val="32"/>
        </w:rPr>
        <w:t xml:space="preserve">, что предъявляет </w:t>
      </w:r>
      <w:r w:rsidR="001B57D3" w:rsidRPr="001A1574">
        <w:rPr>
          <w:b/>
          <w:sz w:val="32"/>
          <w:szCs w:val="32"/>
        </w:rPr>
        <w:t xml:space="preserve">более высокие требования </w:t>
      </w:r>
      <w:r w:rsidR="0091086C" w:rsidRPr="001A1574">
        <w:rPr>
          <w:b/>
          <w:sz w:val="32"/>
          <w:szCs w:val="32"/>
        </w:rPr>
        <w:t>к</w:t>
      </w:r>
      <w:r w:rsidR="001B57D3" w:rsidRPr="001A1574">
        <w:rPr>
          <w:b/>
          <w:sz w:val="32"/>
          <w:szCs w:val="32"/>
        </w:rPr>
        <w:t xml:space="preserve"> </w:t>
      </w:r>
      <w:r w:rsidR="00116845" w:rsidRPr="001A1574">
        <w:rPr>
          <w:b/>
          <w:sz w:val="32"/>
          <w:szCs w:val="32"/>
        </w:rPr>
        <w:t xml:space="preserve">квалификации </w:t>
      </w:r>
      <w:r w:rsidR="001B57D3" w:rsidRPr="001A1574">
        <w:rPr>
          <w:sz w:val="32"/>
          <w:szCs w:val="32"/>
        </w:rPr>
        <w:t>сами</w:t>
      </w:r>
      <w:r w:rsidR="00116845" w:rsidRPr="001A1574">
        <w:rPr>
          <w:sz w:val="32"/>
          <w:szCs w:val="32"/>
        </w:rPr>
        <w:t>х</w:t>
      </w:r>
      <w:r w:rsidR="001B57D3" w:rsidRPr="001A1574">
        <w:rPr>
          <w:b/>
          <w:sz w:val="32"/>
          <w:szCs w:val="32"/>
        </w:rPr>
        <w:t xml:space="preserve"> работник</w:t>
      </w:r>
      <w:r w:rsidR="00116845" w:rsidRPr="001A1574">
        <w:rPr>
          <w:b/>
          <w:sz w:val="32"/>
          <w:szCs w:val="32"/>
        </w:rPr>
        <w:t>ов,</w:t>
      </w:r>
      <w:r w:rsidR="001B57D3" w:rsidRPr="001A1574">
        <w:rPr>
          <w:b/>
          <w:sz w:val="32"/>
          <w:szCs w:val="32"/>
        </w:rPr>
        <w:t xml:space="preserve"> их мобильности</w:t>
      </w:r>
      <w:r w:rsidR="00AC194B" w:rsidRPr="00A56222">
        <w:rPr>
          <w:sz w:val="32"/>
          <w:szCs w:val="32"/>
        </w:rPr>
        <w:t xml:space="preserve">. </w:t>
      </w:r>
    </w:p>
    <w:p w:rsidR="002C1400" w:rsidRDefault="002C1400" w:rsidP="00D94CD5">
      <w:pPr>
        <w:widowControl w:val="0"/>
        <w:jc w:val="center"/>
        <w:rPr>
          <w:b/>
          <w:i/>
          <w:caps/>
          <w:spacing w:val="-6"/>
          <w:sz w:val="32"/>
          <w:szCs w:val="32"/>
        </w:rPr>
      </w:pPr>
    </w:p>
    <w:p w:rsidR="001A1574" w:rsidRDefault="006A5F3B" w:rsidP="00D94CD5">
      <w:pPr>
        <w:widowControl w:val="0"/>
        <w:jc w:val="center"/>
        <w:rPr>
          <w:b/>
          <w:i/>
          <w:caps/>
          <w:spacing w:val="-6"/>
          <w:sz w:val="32"/>
          <w:szCs w:val="32"/>
        </w:rPr>
      </w:pPr>
      <w:r w:rsidRPr="00F33ECF">
        <w:rPr>
          <w:b/>
          <w:i/>
          <w:caps/>
          <w:spacing w:val="-6"/>
          <w:sz w:val="32"/>
          <w:szCs w:val="32"/>
        </w:rPr>
        <w:t xml:space="preserve">Ориентиры и </w:t>
      </w:r>
      <w:r w:rsidR="00701296" w:rsidRPr="00F33ECF">
        <w:rPr>
          <w:b/>
          <w:i/>
          <w:caps/>
          <w:spacing w:val="-6"/>
          <w:sz w:val="32"/>
          <w:szCs w:val="32"/>
        </w:rPr>
        <w:t xml:space="preserve">приоритеты </w:t>
      </w:r>
    </w:p>
    <w:p w:rsidR="008B3159" w:rsidRPr="00F33ECF" w:rsidRDefault="006A5F3B" w:rsidP="00D94CD5">
      <w:pPr>
        <w:widowControl w:val="0"/>
        <w:jc w:val="center"/>
        <w:rPr>
          <w:b/>
          <w:i/>
          <w:caps/>
          <w:spacing w:val="-6"/>
          <w:sz w:val="32"/>
          <w:szCs w:val="32"/>
        </w:rPr>
      </w:pPr>
      <w:r w:rsidRPr="00F33ECF">
        <w:rPr>
          <w:b/>
          <w:i/>
          <w:caps/>
          <w:spacing w:val="-6"/>
          <w:sz w:val="32"/>
          <w:szCs w:val="32"/>
        </w:rPr>
        <w:t>в сфере занятости на 2016–2020 годы</w:t>
      </w:r>
    </w:p>
    <w:p w:rsidR="00701296" w:rsidRPr="00A56222" w:rsidRDefault="00153191" w:rsidP="000D07EA">
      <w:pPr>
        <w:ind w:firstLine="709"/>
        <w:jc w:val="both"/>
        <w:rPr>
          <w:sz w:val="32"/>
          <w:szCs w:val="32"/>
        </w:rPr>
      </w:pPr>
      <w:r w:rsidRPr="00A56222">
        <w:rPr>
          <w:sz w:val="32"/>
          <w:szCs w:val="32"/>
        </w:rPr>
        <w:t xml:space="preserve">Политика занятости на предстоящий пятилетний период направлена </w:t>
      </w:r>
      <w:r w:rsidR="00701296" w:rsidRPr="00A56222">
        <w:rPr>
          <w:sz w:val="32"/>
          <w:szCs w:val="32"/>
        </w:rPr>
        <w:t xml:space="preserve">на решение </w:t>
      </w:r>
      <w:r w:rsidR="00C74627" w:rsidRPr="00A56222">
        <w:rPr>
          <w:sz w:val="32"/>
          <w:szCs w:val="32"/>
        </w:rPr>
        <w:t xml:space="preserve">как </w:t>
      </w:r>
      <w:r w:rsidRPr="00A56222">
        <w:rPr>
          <w:sz w:val="32"/>
          <w:szCs w:val="32"/>
        </w:rPr>
        <w:t>текущих</w:t>
      </w:r>
      <w:r w:rsidR="00C74627" w:rsidRPr="00A56222">
        <w:rPr>
          <w:sz w:val="32"/>
          <w:szCs w:val="32"/>
        </w:rPr>
        <w:t>, так</w:t>
      </w:r>
      <w:r w:rsidRPr="00A56222">
        <w:rPr>
          <w:sz w:val="32"/>
          <w:szCs w:val="32"/>
        </w:rPr>
        <w:t xml:space="preserve"> и стратегических задач в этой сфере. В числе основных приоритетов – </w:t>
      </w:r>
      <w:r w:rsidR="00C74627" w:rsidRPr="00A56222">
        <w:rPr>
          <w:sz w:val="32"/>
          <w:szCs w:val="32"/>
        </w:rPr>
        <w:t xml:space="preserve">снижение напряженности на рынке труда, </w:t>
      </w:r>
      <w:r w:rsidRPr="00A56222">
        <w:rPr>
          <w:sz w:val="32"/>
          <w:szCs w:val="32"/>
        </w:rPr>
        <w:t>создание новых</w:t>
      </w:r>
      <w:r w:rsidR="00C74627" w:rsidRPr="00A56222">
        <w:rPr>
          <w:sz w:val="32"/>
          <w:szCs w:val="32"/>
        </w:rPr>
        <w:t xml:space="preserve"> </w:t>
      </w:r>
      <w:r w:rsidRPr="00A56222">
        <w:rPr>
          <w:sz w:val="32"/>
          <w:szCs w:val="32"/>
        </w:rPr>
        <w:t xml:space="preserve">рабочих мест, </w:t>
      </w:r>
      <w:r w:rsidR="00C74627" w:rsidRPr="00A56222">
        <w:rPr>
          <w:sz w:val="32"/>
          <w:szCs w:val="32"/>
        </w:rPr>
        <w:t>обучение, переобучение и повышение квалификации безработных и других категорий граждан</w:t>
      </w:r>
      <w:r w:rsidRPr="00A56222">
        <w:rPr>
          <w:sz w:val="32"/>
          <w:szCs w:val="32"/>
        </w:rPr>
        <w:t xml:space="preserve"> </w:t>
      </w:r>
      <w:r w:rsidR="00C74627" w:rsidRPr="00A56222">
        <w:rPr>
          <w:sz w:val="32"/>
          <w:szCs w:val="32"/>
        </w:rPr>
        <w:t>с учетом перспективных профессий и специальностей, повышение территориальной мобильности рабочей силы, содействие развитию самозанятости и предпринимательской деятельности и др.</w:t>
      </w:r>
    </w:p>
    <w:p w:rsidR="00A56206" w:rsidRPr="00A56222" w:rsidRDefault="00D530CA" w:rsidP="00C74627">
      <w:pPr>
        <w:tabs>
          <w:tab w:val="left" w:pos="1985"/>
        </w:tabs>
        <w:ind w:firstLine="709"/>
        <w:jc w:val="both"/>
        <w:rPr>
          <w:sz w:val="32"/>
          <w:szCs w:val="32"/>
        </w:rPr>
      </w:pPr>
      <w:proofErr w:type="gramStart"/>
      <w:r w:rsidRPr="00A56222">
        <w:rPr>
          <w:sz w:val="32"/>
          <w:szCs w:val="32"/>
        </w:rPr>
        <w:t xml:space="preserve">Как известно, </w:t>
      </w:r>
      <w:r w:rsidR="00704220" w:rsidRPr="00A56222">
        <w:rPr>
          <w:sz w:val="32"/>
          <w:szCs w:val="32"/>
        </w:rPr>
        <w:t xml:space="preserve">в Указе Президента Республики Беларусь </w:t>
      </w:r>
      <w:r w:rsidR="00402583" w:rsidRPr="00A56222">
        <w:rPr>
          <w:sz w:val="32"/>
          <w:szCs w:val="32"/>
        </w:rPr>
        <w:br/>
      </w:r>
      <w:r w:rsidR="00704220" w:rsidRPr="00A56222">
        <w:rPr>
          <w:sz w:val="32"/>
          <w:szCs w:val="32"/>
        </w:rPr>
        <w:t xml:space="preserve">от 23 февраля </w:t>
      </w:r>
      <w:smartTag w:uri="urn:schemas-microsoft-com:office:smarttags" w:element="metricconverter">
        <w:smartTagPr>
          <w:attr w:name="ProductID" w:val="2016 г"/>
        </w:smartTagPr>
        <w:r w:rsidR="00704220" w:rsidRPr="00A56222">
          <w:rPr>
            <w:sz w:val="32"/>
            <w:szCs w:val="32"/>
          </w:rPr>
          <w:t>2016 г</w:t>
        </w:r>
      </w:smartTag>
      <w:r w:rsidR="00704220" w:rsidRPr="00A56222">
        <w:rPr>
          <w:sz w:val="32"/>
          <w:szCs w:val="32"/>
        </w:rPr>
        <w:t xml:space="preserve">. № 78 «О мерах по повышению эффективности социально-экономического комплекса Республики Беларусь» Совету </w:t>
      </w:r>
      <w:r w:rsidR="00704220" w:rsidRPr="00A56222">
        <w:rPr>
          <w:sz w:val="32"/>
          <w:szCs w:val="32"/>
        </w:rPr>
        <w:lastRenderedPageBreak/>
        <w:t xml:space="preserve">Министров Республики Беларусь, облисполкомам и Минскому горисполкому поручено </w:t>
      </w:r>
      <w:r w:rsidR="00704220" w:rsidRPr="00A56222">
        <w:rPr>
          <w:spacing w:val="-8"/>
          <w:sz w:val="32"/>
          <w:szCs w:val="32"/>
        </w:rPr>
        <w:t xml:space="preserve">обеспечить </w:t>
      </w:r>
      <w:r w:rsidR="00704220" w:rsidRPr="00A56222">
        <w:rPr>
          <w:b/>
          <w:spacing w:val="-8"/>
          <w:sz w:val="32"/>
          <w:szCs w:val="32"/>
        </w:rPr>
        <w:t>ежегодное увеличение количества трудоустроенных граждан</w:t>
      </w:r>
      <w:r w:rsidR="00704220" w:rsidRPr="00A56222">
        <w:rPr>
          <w:b/>
          <w:sz w:val="32"/>
          <w:szCs w:val="32"/>
        </w:rPr>
        <w:t xml:space="preserve"> на вновь созданные рабочие места за счет </w:t>
      </w:r>
      <w:r w:rsidR="00ED6104" w:rsidRPr="00A56222">
        <w:rPr>
          <w:b/>
          <w:sz w:val="32"/>
          <w:szCs w:val="32"/>
        </w:rPr>
        <w:t>ввода</w:t>
      </w:r>
      <w:r w:rsidR="00704220" w:rsidRPr="00A56222">
        <w:rPr>
          <w:b/>
          <w:sz w:val="32"/>
          <w:szCs w:val="32"/>
        </w:rPr>
        <w:t xml:space="preserve"> новых предприятий и производств на 50 тыс. человек</w:t>
      </w:r>
      <w:r w:rsidR="00704220" w:rsidRPr="00A56222">
        <w:rPr>
          <w:sz w:val="32"/>
          <w:szCs w:val="32"/>
        </w:rPr>
        <w:t xml:space="preserve">. </w:t>
      </w:r>
      <w:proofErr w:type="gramEnd"/>
    </w:p>
    <w:p w:rsidR="004D5C87" w:rsidRDefault="00F33ECF" w:rsidP="00A56206">
      <w:pPr>
        <w:spacing w:before="20" w:after="20"/>
        <w:ind w:firstLine="709"/>
        <w:jc w:val="both"/>
        <w:rPr>
          <w:i/>
          <w:sz w:val="32"/>
          <w:szCs w:val="32"/>
        </w:rPr>
      </w:pPr>
      <w:r>
        <w:rPr>
          <w:i/>
          <w:color w:val="000000"/>
          <w:spacing w:val="-4"/>
          <w:sz w:val="32"/>
          <w:szCs w:val="32"/>
        </w:rPr>
        <w:t>«</w:t>
      </w:r>
      <w:r w:rsidR="00F267E3" w:rsidRPr="00A56222">
        <w:rPr>
          <w:i/>
          <w:sz w:val="32"/>
          <w:szCs w:val="32"/>
        </w:rPr>
        <w:t xml:space="preserve">Мы должны в 2016 году создать 50 тыс. рабочих мест. Главное, чтобы человек был занят, чтобы он знал, куда ему идти утром </w:t>
      </w:r>
      <w:proofErr w:type="gramStart"/>
      <w:r w:rsidR="00F267E3" w:rsidRPr="00A56222">
        <w:rPr>
          <w:i/>
          <w:sz w:val="32"/>
          <w:szCs w:val="32"/>
        </w:rPr>
        <w:t>и</w:t>
      </w:r>
      <w:proofErr w:type="gramEnd"/>
      <w:r w:rsidR="00F267E3" w:rsidRPr="00A56222">
        <w:rPr>
          <w:i/>
          <w:sz w:val="32"/>
          <w:szCs w:val="32"/>
        </w:rPr>
        <w:t xml:space="preserve"> откуда возвращаться в семью вечером с заработанным рублем</w:t>
      </w:r>
      <w:r w:rsidR="004D5C87">
        <w:rPr>
          <w:i/>
          <w:sz w:val="32"/>
          <w:szCs w:val="32"/>
        </w:rPr>
        <w:t>»</w:t>
      </w:r>
      <w:r w:rsidR="00F267E3" w:rsidRPr="00A56222">
        <w:rPr>
          <w:i/>
          <w:sz w:val="32"/>
          <w:szCs w:val="32"/>
        </w:rPr>
        <w:t>, – отметил Глава государства</w:t>
      </w:r>
      <w:r w:rsidR="004D5C87">
        <w:rPr>
          <w:i/>
          <w:sz w:val="32"/>
          <w:szCs w:val="32"/>
        </w:rPr>
        <w:t xml:space="preserve"> </w:t>
      </w:r>
      <w:r w:rsidR="004D5C87" w:rsidRPr="004D5C87">
        <w:rPr>
          <w:i/>
          <w:sz w:val="32"/>
          <w:szCs w:val="32"/>
        </w:rPr>
        <w:t xml:space="preserve">на состоявшемся 16 февраля </w:t>
      </w:r>
      <w:smartTag w:uri="urn:schemas-microsoft-com:office:smarttags" w:element="metricconverter">
        <w:smartTagPr>
          <w:attr w:name="ProductID" w:val="2016 г"/>
        </w:smartTagPr>
        <w:r w:rsidR="004D5C87" w:rsidRPr="004D5C87">
          <w:rPr>
            <w:i/>
            <w:sz w:val="32"/>
            <w:szCs w:val="32"/>
          </w:rPr>
          <w:t>2016 г</w:t>
        </w:r>
      </w:smartTag>
      <w:r w:rsidR="004D5C87" w:rsidRPr="004D5C87">
        <w:rPr>
          <w:i/>
          <w:sz w:val="32"/>
          <w:szCs w:val="32"/>
        </w:rPr>
        <w:t>. совещании о мерах по повышению эффективности социально-экономического комплекса.</w:t>
      </w:r>
    </w:p>
    <w:p w:rsidR="00C74627" w:rsidRPr="00A56222" w:rsidRDefault="005A4D80" w:rsidP="00C74627">
      <w:pPr>
        <w:tabs>
          <w:tab w:val="left" w:pos="1985"/>
        </w:tabs>
        <w:ind w:firstLine="709"/>
        <w:jc w:val="both"/>
        <w:rPr>
          <w:sz w:val="32"/>
          <w:szCs w:val="32"/>
        </w:rPr>
      </w:pPr>
      <w:r w:rsidRPr="00A56222">
        <w:rPr>
          <w:sz w:val="32"/>
          <w:szCs w:val="32"/>
        </w:rPr>
        <w:t xml:space="preserve">Это требует активизации усилий </w:t>
      </w:r>
      <w:r w:rsidR="00F10735" w:rsidRPr="00A56222">
        <w:rPr>
          <w:sz w:val="32"/>
          <w:szCs w:val="32"/>
        </w:rPr>
        <w:t xml:space="preserve">государственных </w:t>
      </w:r>
      <w:r w:rsidRPr="00A56222">
        <w:rPr>
          <w:sz w:val="32"/>
          <w:szCs w:val="32"/>
        </w:rPr>
        <w:t xml:space="preserve">органов </w:t>
      </w:r>
      <w:r w:rsidR="00F10735" w:rsidRPr="00A56222">
        <w:rPr>
          <w:sz w:val="32"/>
          <w:szCs w:val="32"/>
        </w:rPr>
        <w:br/>
      </w:r>
      <w:r w:rsidRPr="00A56222">
        <w:rPr>
          <w:sz w:val="32"/>
          <w:szCs w:val="32"/>
        </w:rPr>
        <w:t>по привлечению инвестиций и реализации инвестиционных проектов в регионах</w:t>
      </w:r>
      <w:r w:rsidR="00704220" w:rsidRPr="00A56222">
        <w:rPr>
          <w:sz w:val="32"/>
          <w:szCs w:val="32"/>
        </w:rPr>
        <w:t>.</w:t>
      </w:r>
    </w:p>
    <w:p w:rsidR="00FB67DA" w:rsidRPr="00A56222" w:rsidRDefault="00F548E3" w:rsidP="000D07EA">
      <w:pPr>
        <w:ind w:firstLine="709"/>
        <w:jc w:val="both"/>
        <w:rPr>
          <w:sz w:val="32"/>
          <w:szCs w:val="32"/>
        </w:rPr>
      </w:pPr>
      <w:r w:rsidRPr="00A56222">
        <w:rPr>
          <w:sz w:val="32"/>
          <w:szCs w:val="32"/>
        </w:rPr>
        <w:t xml:space="preserve">Снижению напряженности на рынке труда и решению проблем занятости будет служить выполнение мероприятий </w:t>
      </w:r>
      <w:r w:rsidRPr="00A56222">
        <w:rPr>
          <w:b/>
          <w:sz w:val="32"/>
          <w:szCs w:val="32"/>
        </w:rPr>
        <w:t>Государственной программы о социальной защите и содействии занятости населения на 2016–2020 годы</w:t>
      </w:r>
      <w:r w:rsidRPr="00A56222">
        <w:rPr>
          <w:sz w:val="32"/>
          <w:szCs w:val="32"/>
        </w:rPr>
        <w:t xml:space="preserve">, утвержденной постановлением Совета Министров Республики Беларусь от 30 января </w:t>
      </w:r>
      <w:smartTag w:uri="urn:schemas-microsoft-com:office:smarttags" w:element="metricconverter">
        <w:smartTagPr>
          <w:attr w:name="ProductID" w:val="2016 г"/>
        </w:smartTagPr>
        <w:r w:rsidRPr="00A56222">
          <w:rPr>
            <w:sz w:val="32"/>
            <w:szCs w:val="32"/>
          </w:rPr>
          <w:t>2016 г</w:t>
        </w:r>
      </w:smartTag>
      <w:r w:rsidRPr="00A56222">
        <w:rPr>
          <w:sz w:val="32"/>
          <w:szCs w:val="32"/>
        </w:rPr>
        <w:t>. № 73. Указанной Программой, в частности, предусмотрено</w:t>
      </w:r>
      <w:r w:rsidR="00FB67DA" w:rsidRPr="00A56222">
        <w:rPr>
          <w:sz w:val="32"/>
          <w:szCs w:val="32"/>
        </w:rPr>
        <w:t>:</w:t>
      </w:r>
    </w:p>
    <w:p w:rsidR="006A5F3B" w:rsidRPr="00A56222" w:rsidRDefault="00FB67DA" w:rsidP="00FB67DA">
      <w:pPr>
        <w:ind w:firstLine="709"/>
        <w:jc w:val="both"/>
        <w:rPr>
          <w:color w:val="000000"/>
          <w:sz w:val="32"/>
          <w:szCs w:val="32"/>
        </w:rPr>
      </w:pPr>
      <w:r w:rsidRPr="004D5C87">
        <w:rPr>
          <w:b/>
          <w:sz w:val="32"/>
          <w:szCs w:val="32"/>
        </w:rPr>
        <w:t>оказать</w:t>
      </w:r>
      <w:r w:rsidR="00F548E3" w:rsidRPr="004D5C87">
        <w:rPr>
          <w:b/>
          <w:sz w:val="32"/>
          <w:szCs w:val="32"/>
        </w:rPr>
        <w:t xml:space="preserve"> </w:t>
      </w:r>
      <w:r w:rsidRPr="004D5C87">
        <w:rPr>
          <w:b/>
          <w:color w:val="000000"/>
          <w:sz w:val="32"/>
          <w:szCs w:val="32"/>
        </w:rPr>
        <w:t>содействие в трудоустройстве 667,6 тыс. гражданам</w:t>
      </w:r>
      <w:r w:rsidR="004D5C87">
        <w:rPr>
          <w:color w:val="000000"/>
          <w:sz w:val="32"/>
          <w:szCs w:val="32"/>
        </w:rPr>
        <w:t xml:space="preserve">, </w:t>
      </w:r>
      <w:r w:rsidRPr="00DE470C">
        <w:rPr>
          <w:color w:val="000000"/>
          <w:sz w:val="32"/>
          <w:szCs w:val="32"/>
        </w:rPr>
        <w:t>в том числе по Брестской – 85,5 тыс., Витебско</w:t>
      </w:r>
      <w:r w:rsidR="0056674D" w:rsidRPr="00DE470C">
        <w:rPr>
          <w:color w:val="000000"/>
          <w:sz w:val="32"/>
          <w:szCs w:val="32"/>
        </w:rPr>
        <w:t>й</w:t>
      </w:r>
      <w:r w:rsidRPr="00DE470C">
        <w:rPr>
          <w:color w:val="000000"/>
          <w:sz w:val="32"/>
          <w:szCs w:val="32"/>
        </w:rPr>
        <w:t xml:space="preserve"> – 90 тыс., Гомельско</w:t>
      </w:r>
      <w:r w:rsidR="0056674D" w:rsidRPr="00DE470C">
        <w:rPr>
          <w:color w:val="000000"/>
          <w:sz w:val="32"/>
          <w:szCs w:val="32"/>
        </w:rPr>
        <w:t>й</w:t>
      </w:r>
      <w:r w:rsidRPr="00DE470C">
        <w:rPr>
          <w:color w:val="000000"/>
          <w:sz w:val="32"/>
          <w:szCs w:val="32"/>
        </w:rPr>
        <w:t xml:space="preserve"> –</w:t>
      </w:r>
      <w:r w:rsidRPr="00A56222">
        <w:rPr>
          <w:color w:val="000000"/>
          <w:sz w:val="32"/>
          <w:szCs w:val="32"/>
        </w:rPr>
        <w:t xml:space="preserve"> 114,1 тыс., Гродненско</w:t>
      </w:r>
      <w:r w:rsidR="0056674D" w:rsidRPr="00A56222">
        <w:rPr>
          <w:color w:val="000000"/>
          <w:sz w:val="32"/>
          <w:szCs w:val="32"/>
        </w:rPr>
        <w:t>й</w:t>
      </w:r>
      <w:r w:rsidRPr="00A56222">
        <w:rPr>
          <w:color w:val="000000"/>
          <w:sz w:val="32"/>
          <w:szCs w:val="32"/>
        </w:rPr>
        <w:t xml:space="preserve"> – 112,3 тыс., </w:t>
      </w:r>
      <w:r w:rsidR="0056674D" w:rsidRPr="00A56222">
        <w:rPr>
          <w:color w:val="000000"/>
          <w:sz w:val="32"/>
          <w:szCs w:val="32"/>
        </w:rPr>
        <w:t xml:space="preserve">Минской – </w:t>
      </w:r>
      <w:r w:rsidR="00DE470C">
        <w:rPr>
          <w:color w:val="000000"/>
          <w:sz w:val="32"/>
          <w:szCs w:val="32"/>
        </w:rPr>
        <w:br/>
      </w:r>
      <w:r w:rsidR="0056674D" w:rsidRPr="00314966">
        <w:rPr>
          <w:color w:val="000000"/>
          <w:spacing w:val="-8"/>
          <w:sz w:val="32"/>
          <w:szCs w:val="32"/>
        </w:rPr>
        <w:t xml:space="preserve">106 тыс., </w:t>
      </w:r>
      <w:r w:rsidRPr="00314966">
        <w:rPr>
          <w:color w:val="000000"/>
          <w:spacing w:val="-8"/>
          <w:sz w:val="32"/>
          <w:szCs w:val="32"/>
        </w:rPr>
        <w:t>Могилевско</w:t>
      </w:r>
      <w:r w:rsidR="0056674D" w:rsidRPr="00314966">
        <w:rPr>
          <w:color w:val="000000"/>
          <w:spacing w:val="-8"/>
          <w:sz w:val="32"/>
          <w:szCs w:val="32"/>
        </w:rPr>
        <w:t>й</w:t>
      </w:r>
      <w:r w:rsidRPr="00314966">
        <w:rPr>
          <w:color w:val="000000"/>
          <w:spacing w:val="-8"/>
          <w:sz w:val="32"/>
          <w:szCs w:val="32"/>
        </w:rPr>
        <w:t xml:space="preserve"> </w:t>
      </w:r>
      <w:r w:rsidR="0056674D" w:rsidRPr="00314966">
        <w:rPr>
          <w:color w:val="000000"/>
          <w:spacing w:val="-8"/>
          <w:sz w:val="32"/>
          <w:szCs w:val="32"/>
        </w:rPr>
        <w:t>област</w:t>
      </w:r>
      <w:r w:rsidR="00C11E68" w:rsidRPr="00314966">
        <w:rPr>
          <w:color w:val="000000"/>
          <w:spacing w:val="-8"/>
          <w:sz w:val="32"/>
          <w:szCs w:val="32"/>
        </w:rPr>
        <w:t>ях</w:t>
      </w:r>
      <w:r w:rsidR="0056674D" w:rsidRPr="00314966">
        <w:rPr>
          <w:color w:val="000000"/>
          <w:spacing w:val="-8"/>
          <w:sz w:val="32"/>
          <w:szCs w:val="32"/>
        </w:rPr>
        <w:t xml:space="preserve"> </w:t>
      </w:r>
      <w:r w:rsidRPr="00314966">
        <w:rPr>
          <w:color w:val="000000"/>
          <w:spacing w:val="-8"/>
          <w:sz w:val="32"/>
          <w:szCs w:val="32"/>
        </w:rPr>
        <w:t xml:space="preserve">– 108,7 тыс., </w:t>
      </w:r>
      <w:r w:rsidR="00F10735" w:rsidRPr="00314966">
        <w:rPr>
          <w:color w:val="000000"/>
          <w:spacing w:val="-8"/>
          <w:sz w:val="32"/>
          <w:szCs w:val="32"/>
        </w:rPr>
        <w:t>г</w:t>
      </w:r>
      <w:proofErr w:type="gramStart"/>
      <w:r w:rsidR="00F10735" w:rsidRPr="00314966">
        <w:rPr>
          <w:color w:val="000000"/>
          <w:spacing w:val="-8"/>
          <w:sz w:val="32"/>
          <w:szCs w:val="32"/>
        </w:rPr>
        <w:t>.</w:t>
      </w:r>
      <w:r w:rsidR="0056674D" w:rsidRPr="00314966">
        <w:rPr>
          <w:color w:val="000000"/>
          <w:spacing w:val="-8"/>
          <w:sz w:val="32"/>
          <w:szCs w:val="32"/>
        </w:rPr>
        <w:t>М</w:t>
      </w:r>
      <w:proofErr w:type="gramEnd"/>
      <w:r w:rsidR="0056674D" w:rsidRPr="00314966">
        <w:rPr>
          <w:color w:val="000000"/>
          <w:spacing w:val="-8"/>
          <w:sz w:val="32"/>
          <w:szCs w:val="32"/>
        </w:rPr>
        <w:t xml:space="preserve">инску </w:t>
      </w:r>
      <w:r w:rsidRPr="00314966">
        <w:rPr>
          <w:color w:val="000000"/>
          <w:spacing w:val="-8"/>
          <w:sz w:val="32"/>
          <w:szCs w:val="32"/>
        </w:rPr>
        <w:t>– 51 тыс. человек</w:t>
      </w:r>
      <w:r w:rsidR="0056674D" w:rsidRPr="00314966">
        <w:rPr>
          <w:color w:val="000000"/>
          <w:spacing w:val="-8"/>
          <w:sz w:val="32"/>
          <w:szCs w:val="32"/>
        </w:rPr>
        <w:t>;</w:t>
      </w:r>
    </w:p>
    <w:p w:rsidR="00764C89" w:rsidRPr="00314966" w:rsidRDefault="00764C89" w:rsidP="00FB67DA">
      <w:pPr>
        <w:ind w:firstLine="709"/>
        <w:jc w:val="both"/>
        <w:rPr>
          <w:color w:val="000000"/>
          <w:spacing w:val="-6"/>
          <w:sz w:val="32"/>
          <w:szCs w:val="32"/>
          <w:lang w:val="be-BY"/>
        </w:rPr>
      </w:pPr>
      <w:r w:rsidRPr="004D5C87">
        <w:rPr>
          <w:b/>
          <w:color w:val="000000"/>
          <w:sz w:val="32"/>
          <w:szCs w:val="32"/>
        </w:rPr>
        <w:t xml:space="preserve">направить на профессиональное обучение с выплатой пособий по безработице, материальной и </w:t>
      </w:r>
      <w:r w:rsidR="00C11E68" w:rsidRPr="004D5C87">
        <w:rPr>
          <w:b/>
          <w:color w:val="000000"/>
          <w:sz w:val="32"/>
          <w:szCs w:val="32"/>
        </w:rPr>
        <w:t xml:space="preserve">других видов помощи </w:t>
      </w:r>
      <w:r w:rsidR="00314966" w:rsidRPr="004D5C87">
        <w:rPr>
          <w:b/>
          <w:color w:val="000000"/>
          <w:sz w:val="32"/>
          <w:szCs w:val="32"/>
        </w:rPr>
        <w:br/>
      </w:r>
      <w:r w:rsidR="00C11E68" w:rsidRPr="004D5C87">
        <w:rPr>
          <w:b/>
          <w:color w:val="000000"/>
          <w:spacing w:val="-4"/>
          <w:sz w:val="32"/>
          <w:szCs w:val="32"/>
        </w:rPr>
        <w:t>470,5 тыс. человек</w:t>
      </w:r>
      <w:r w:rsidR="00C11E68" w:rsidRPr="004D5C87">
        <w:rPr>
          <w:color w:val="000000"/>
          <w:spacing w:val="-4"/>
          <w:sz w:val="32"/>
          <w:szCs w:val="32"/>
        </w:rPr>
        <w:t>, в том числе по Брестской – 87,2 тыс., Витебской –</w:t>
      </w:r>
      <w:r w:rsidR="00C11E68" w:rsidRPr="00A56222">
        <w:rPr>
          <w:color w:val="000000"/>
          <w:sz w:val="32"/>
          <w:szCs w:val="32"/>
        </w:rPr>
        <w:t xml:space="preserve"> 65 тыс., Гомельской – 87,5 тыс., Гродненской – 64,5 тыс., Минской – </w:t>
      </w:r>
      <w:r w:rsidR="00C11E68" w:rsidRPr="00314966">
        <w:rPr>
          <w:color w:val="000000"/>
          <w:spacing w:val="-6"/>
          <w:sz w:val="32"/>
          <w:szCs w:val="32"/>
        </w:rPr>
        <w:t xml:space="preserve">57 тыс., Могилевской областям – 61 тыс., </w:t>
      </w:r>
      <w:r w:rsidR="00F10735" w:rsidRPr="00314966">
        <w:rPr>
          <w:color w:val="000000"/>
          <w:spacing w:val="-6"/>
          <w:sz w:val="32"/>
          <w:szCs w:val="32"/>
        </w:rPr>
        <w:t>г</w:t>
      </w:r>
      <w:proofErr w:type="gramStart"/>
      <w:r w:rsidR="00F10735" w:rsidRPr="00314966">
        <w:rPr>
          <w:color w:val="000000"/>
          <w:spacing w:val="-6"/>
          <w:sz w:val="32"/>
          <w:szCs w:val="32"/>
        </w:rPr>
        <w:t>.</w:t>
      </w:r>
      <w:r w:rsidR="00C11E68" w:rsidRPr="00314966">
        <w:rPr>
          <w:color w:val="000000"/>
          <w:spacing w:val="-6"/>
          <w:sz w:val="32"/>
          <w:szCs w:val="32"/>
        </w:rPr>
        <w:t>М</w:t>
      </w:r>
      <w:proofErr w:type="gramEnd"/>
      <w:r w:rsidR="00C11E68" w:rsidRPr="00314966">
        <w:rPr>
          <w:color w:val="000000"/>
          <w:spacing w:val="-6"/>
          <w:sz w:val="32"/>
          <w:szCs w:val="32"/>
        </w:rPr>
        <w:t>инску – 48,3 тыс. человек;</w:t>
      </w:r>
    </w:p>
    <w:p w:rsidR="00764C89" w:rsidRPr="00A56222" w:rsidRDefault="00764C89" w:rsidP="00A37D1A">
      <w:pPr>
        <w:ind w:firstLine="709"/>
        <w:jc w:val="both"/>
        <w:rPr>
          <w:color w:val="000000"/>
          <w:sz w:val="32"/>
          <w:szCs w:val="32"/>
        </w:rPr>
      </w:pPr>
      <w:r w:rsidRPr="004D5C87">
        <w:rPr>
          <w:b/>
          <w:color w:val="000000"/>
          <w:sz w:val="32"/>
          <w:szCs w:val="32"/>
        </w:rPr>
        <w:t xml:space="preserve">установить нанимателям бронь для приема на работу </w:t>
      </w:r>
      <w:r w:rsidR="00314966" w:rsidRPr="004D5C87">
        <w:rPr>
          <w:b/>
          <w:color w:val="000000"/>
          <w:sz w:val="32"/>
          <w:szCs w:val="32"/>
        </w:rPr>
        <w:br/>
      </w:r>
      <w:r w:rsidRPr="004D5C87">
        <w:rPr>
          <w:b/>
          <w:color w:val="000000"/>
          <w:sz w:val="32"/>
          <w:szCs w:val="32"/>
        </w:rPr>
        <w:t>127,7 тыс. граждан</w:t>
      </w:r>
      <w:r w:rsidRPr="00A56222">
        <w:rPr>
          <w:color w:val="000000"/>
          <w:sz w:val="32"/>
          <w:szCs w:val="32"/>
        </w:rPr>
        <w:t xml:space="preserve">, которым предоставляются дополнительные </w:t>
      </w:r>
      <w:r w:rsidRPr="00314966">
        <w:rPr>
          <w:color w:val="000000"/>
          <w:spacing w:val="-4"/>
          <w:sz w:val="32"/>
          <w:szCs w:val="32"/>
        </w:rPr>
        <w:t xml:space="preserve">гарантии занятости, в том числе по Брестской – 21,5 тыс., Витебской – </w:t>
      </w:r>
      <w:r w:rsidRPr="00314966">
        <w:rPr>
          <w:color w:val="000000"/>
          <w:spacing w:val="-6"/>
          <w:sz w:val="32"/>
          <w:szCs w:val="32"/>
        </w:rPr>
        <w:t xml:space="preserve">14,6 тыс., Гомельской – 18,4 тыс., Гродненской – 22,8 тыс., Минской – </w:t>
      </w:r>
      <w:r w:rsidR="00314966">
        <w:rPr>
          <w:color w:val="000000"/>
          <w:spacing w:val="-6"/>
          <w:sz w:val="32"/>
          <w:szCs w:val="32"/>
        </w:rPr>
        <w:br/>
      </w:r>
      <w:r w:rsidRPr="00314966">
        <w:rPr>
          <w:color w:val="000000"/>
          <w:spacing w:val="-6"/>
          <w:sz w:val="32"/>
          <w:szCs w:val="32"/>
        </w:rPr>
        <w:t>25 тыс.,</w:t>
      </w:r>
      <w:r w:rsidRPr="00A56222">
        <w:rPr>
          <w:color w:val="000000"/>
          <w:sz w:val="32"/>
          <w:szCs w:val="32"/>
        </w:rPr>
        <w:t xml:space="preserve"> Могилевской област</w:t>
      </w:r>
      <w:r w:rsidR="00C11E68" w:rsidRPr="00A56222">
        <w:rPr>
          <w:color w:val="000000"/>
          <w:sz w:val="32"/>
          <w:szCs w:val="32"/>
        </w:rPr>
        <w:t>ям</w:t>
      </w:r>
      <w:r w:rsidRPr="00A56222">
        <w:rPr>
          <w:color w:val="000000"/>
          <w:sz w:val="32"/>
          <w:szCs w:val="32"/>
        </w:rPr>
        <w:t xml:space="preserve"> – 16,4 тыс., </w:t>
      </w:r>
      <w:r w:rsidR="00F10735" w:rsidRPr="00A56222">
        <w:rPr>
          <w:color w:val="000000"/>
          <w:sz w:val="32"/>
          <w:szCs w:val="32"/>
        </w:rPr>
        <w:t>г</w:t>
      </w:r>
      <w:proofErr w:type="gramStart"/>
      <w:r w:rsidR="00F10735" w:rsidRPr="00A56222">
        <w:rPr>
          <w:color w:val="000000"/>
          <w:sz w:val="32"/>
          <w:szCs w:val="32"/>
        </w:rPr>
        <w:t>.</w:t>
      </w:r>
      <w:r w:rsidRPr="00A56222">
        <w:rPr>
          <w:color w:val="000000"/>
          <w:sz w:val="32"/>
          <w:szCs w:val="32"/>
        </w:rPr>
        <w:t>М</w:t>
      </w:r>
      <w:proofErr w:type="gramEnd"/>
      <w:r w:rsidRPr="00A56222">
        <w:rPr>
          <w:color w:val="000000"/>
          <w:sz w:val="32"/>
          <w:szCs w:val="32"/>
        </w:rPr>
        <w:t xml:space="preserve">инску – 9 тыс. человек; </w:t>
      </w:r>
    </w:p>
    <w:p w:rsidR="00C11E68" w:rsidRPr="00A56222" w:rsidRDefault="00C11E68" w:rsidP="00C11E68">
      <w:pPr>
        <w:tabs>
          <w:tab w:val="left" w:pos="993"/>
        </w:tabs>
        <w:ind w:firstLine="709"/>
        <w:jc w:val="both"/>
        <w:rPr>
          <w:color w:val="000000"/>
          <w:sz w:val="32"/>
          <w:szCs w:val="32"/>
        </w:rPr>
      </w:pPr>
      <w:r w:rsidRPr="004D5C87">
        <w:rPr>
          <w:b/>
          <w:sz w:val="32"/>
          <w:szCs w:val="32"/>
        </w:rPr>
        <w:t xml:space="preserve">оказать </w:t>
      </w:r>
      <w:r w:rsidRPr="004D5C87">
        <w:rPr>
          <w:b/>
          <w:color w:val="000000"/>
          <w:sz w:val="32"/>
          <w:szCs w:val="32"/>
        </w:rPr>
        <w:t>поддержку 9,2 тыс. безработных</w:t>
      </w:r>
      <w:r w:rsidRPr="00A56222">
        <w:rPr>
          <w:color w:val="000000"/>
          <w:sz w:val="32"/>
          <w:szCs w:val="32"/>
        </w:rPr>
        <w:t xml:space="preserve"> </w:t>
      </w:r>
      <w:r w:rsidRPr="00A56222">
        <w:rPr>
          <w:b/>
          <w:color w:val="000000"/>
          <w:sz w:val="32"/>
          <w:szCs w:val="32"/>
        </w:rPr>
        <w:t>в организации предпринимательской</w:t>
      </w:r>
      <w:r w:rsidRPr="00A56222">
        <w:rPr>
          <w:color w:val="000000"/>
          <w:sz w:val="32"/>
          <w:szCs w:val="32"/>
        </w:rPr>
        <w:t xml:space="preserve">, </w:t>
      </w:r>
      <w:r w:rsidRPr="00A56222">
        <w:rPr>
          <w:b/>
          <w:color w:val="000000"/>
          <w:sz w:val="32"/>
          <w:szCs w:val="32"/>
        </w:rPr>
        <w:t>ремесленной деятельности</w:t>
      </w:r>
      <w:r w:rsidRPr="00A56222">
        <w:rPr>
          <w:color w:val="000000"/>
          <w:sz w:val="32"/>
          <w:szCs w:val="32"/>
        </w:rPr>
        <w:t xml:space="preserve">, </w:t>
      </w:r>
      <w:r w:rsidRPr="00A56222">
        <w:rPr>
          <w:b/>
          <w:color w:val="000000"/>
          <w:sz w:val="32"/>
          <w:szCs w:val="32"/>
        </w:rPr>
        <w:t xml:space="preserve">деятельности </w:t>
      </w:r>
      <w:r w:rsidRPr="00314966">
        <w:rPr>
          <w:b/>
          <w:color w:val="000000"/>
          <w:spacing w:val="-4"/>
          <w:sz w:val="32"/>
          <w:szCs w:val="32"/>
        </w:rPr>
        <w:t>в сфере агротуризма</w:t>
      </w:r>
      <w:r w:rsidRPr="00314966">
        <w:rPr>
          <w:color w:val="000000"/>
          <w:spacing w:val="-4"/>
          <w:sz w:val="32"/>
          <w:szCs w:val="32"/>
        </w:rPr>
        <w:t>, в том числе по Брестской – 1,5 тыс., Витебской –</w:t>
      </w:r>
      <w:r w:rsidRPr="00A56222">
        <w:rPr>
          <w:color w:val="000000"/>
          <w:sz w:val="32"/>
          <w:szCs w:val="32"/>
        </w:rPr>
        <w:t xml:space="preserve"> 0,9 тыс., Гомельской – 1,9 тыс., Гродненской – 1,3 тыс., Минской – 1</w:t>
      </w:r>
      <w:r w:rsidRPr="00314966">
        <w:rPr>
          <w:color w:val="000000"/>
          <w:spacing w:val="-6"/>
          <w:sz w:val="32"/>
          <w:szCs w:val="32"/>
        </w:rPr>
        <w:t xml:space="preserve">,3 тыс., Могилевской областям – 1,6 тыс., </w:t>
      </w:r>
      <w:r w:rsidR="00F10735" w:rsidRPr="00314966">
        <w:rPr>
          <w:color w:val="000000"/>
          <w:spacing w:val="-6"/>
          <w:sz w:val="32"/>
          <w:szCs w:val="32"/>
        </w:rPr>
        <w:t>г</w:t>
      </w:r>
      <w:proofErr w:type="gramStart"/>
      <w:r w:rsidR="00F10735" w:rsidRPr="00314966">
        <w:rPr>
          <w:color w:val="000000"/>
          <w:spacing w:val="-6"/>
          <w:sz w:val="32"/>
          <w:szCs w:val="32"/>
        </w:rPr>
        <w:t>.</w:t>
      </w:r>
      <w:r w:rsidRPr="00314966">
        <w:rPr>
          <w:color w:val="000000"/>
          <w:spacing w:val="-6"/>
          <w:sz w:val="32"/>
          <w:szCs w:val="32"/>
        </w:rPr>
        <w:t>М</w:t>
      </w:r>
      <w:proofErr w:type="gramEnd"/>
      <w:r w:rsidRPr="00314966">
        <w:rPr>
          <w:color w:val="000000"/>
          <w:spacing w:val="-6"/>
          <w:sz w:val="32"/>
          <w:szCs w:val="32"/>
        </w:rPr>
        <w:t>инску – 0,8 тыс. человек;</w:t>
      </w:r>
      <w:r w:rsidRPr="00A56222">
        <w:rPr>
          <w:color w:val="000000"/>
          <w:sz w:val="32"/>
          <w:szCs w:val="32"/>
        </w:rPr>
        <w:t xml:space="preserve"> </w:t>
      </w:r>
    </w:p>
    <w:p w:rsidR="00A37D1A" w:rsidRPr="00A56222" w:rsidRDefault="00C11E68" w:rsidP="00C11E68">
      <w:pPr>
        <w:tabs>
          <w:tab w:val="left" w:pos="993"/>
        </w:tabs>
        <w:ind w:firstLine="709"/>
        <w:jc w:val="both"/>
        <w:rPr>
          <w:sz w:val="32"/>
          <w:szCs w:val="32"/>
        </w:rPr>
      </w:pPr>
      <w:proofErr w:type="gramStart"/>
      <w:r w:rsidRPr="004D5C87">
        <w:rPr>
          <w:b/>
          <w:sz w:val="32"/>
          <w:szCs w:val="32"/>
        </w:rPr>
        <w:lastRenderedPageBreak/>
        <w:t>предоставить денежные средства и возместить расходы на переезд 714 семей безработных</w:t>
      </w:r>
      <w:r w:rsidRPr="00A56222">
        <w:rPr>
          <w:sz w:val="32"/>
          <w:szCs w:val="32"/>
        </w:rPr>
        <w:t xml:space="preserve">, </w:t>
      </w:r>
      <w:r w:rsidRPr="00A56222">
        <w:rPr>
          <w:b/>
          <w:sz w:val="32"/>
          <w:szCs w:val="32"/>
        </w:rPr>
        <w:t>переселяющи</w:t>
      </w:r>
      <w:r w:rsidR="00DE470C">
        <w:rPr>
          <w:b/>
          <w:sz w:val="32"/>
          <w:szCs w:val="32"/>
        </w:rPr>
        <w:t>х</w:t>
      </w:r>
      <w:r w:rsidRPr="00A56222">
        <w:rPr>
          <w:b/>
          <w:sz w:val="32"/>
          <w:szCs w:val="32"/>
        </w:rPr>
        <w:t>ся в другую местность с целью трудоустройства</w:t>
      </w:r>
      <w:r w:rsidRPr="00A56222">
        <w:rPr>
          <w:sz w:val="32"/>
          <w:szCs w:val="32"/>
        </w:rPr>
        <w:t xml:space="preserve">, в том числе по Брестской – </w:t>
      </w:r>
      <w:r w:rsidR="00314966">
        <w:rPr>
          <w:sz w:val="32"/>
          <w:szCs w:val="32"/>
        </w:rPr>
        <w:br/>
      </w:r>
      <w:r w:rsidRPr="00A56222">
        <w:rPr>
          <w:sz w:val="32"/>
          <w:szCs w:val="32"/>
        </w:rPr>
        <w:t>29, Витебской – 180, Гомельской – 105, Гродненской – 90, Минской – 160, Могилевской областям – 150</w:t>
      </w:r>
      <w:r w:rsidR="00F267E3" w:rsidRPr="00A56222">
        <w:rPr>
          <w:sz w:val="32"/>
          <w:szCs w:val="32"/>
        </w:rPr>
        <w:t xml:space="preserve"> семей</w:t>
      </w:r>
      <w:r w:rsidRPr="00A56222">
        <w:rPr>
          <w:sz w:val="32"/>
          <w:szCs w:val="32"/>
        </w:rPr>
        <w:t>.</w:t>
      </w:r>
      <w:proofErr w:type="gramEnd"/>
    </w:p>
    <w:p w:rsidR="00F267E3" w:rsidRPr="00A56222" w:rsidRDefault="00735D9F" w:rsidP="00F267E3">
      <w:pPr>
        <w:spacing w:before="20" w:after="20"/>
        <w:ind w:firstLine="709"/>
        <w:jc w:val="both"/>
        <w:rPr>
          <w:color w:val="000000"/>
          <w:spacing w:val="-4"/>
          <w:sz w:val="32"/>
          <w:szCs w:val="32"/>
        </w:rPr>
      </w:pPr>
      <w:r w:rsidRPr="00A56222">
        <w:rPr>
          <w:sz w:val="32"/>
          <w:szCs w:val="32"/>
        </w:rPr>
        <w:t>Обеспечение возможностей каждому трудоспособному гражданину применять свои знания, навыки и творческий потенциал с максимальной пользой для себя, своей семьи и общества было и остается одной из важнейших целей социально-экономического развития Беларуси.</w:t>
      </w:r>
    </w:p>
    <w:p w:rsidR="00F267E3" w:rsidRPr="00A56222" w:rsidRDefault="00F267E3" w:rsidP="00F267E3">
      <w:pPr>
        <w:spacing w:before="20" w:after="20"/>
        <w:ind w:firstLine="709"/>
        <w:jc w:val="both"/>
        <w:rPr>
          <w:i/>
          <w:color w:val="000000"/>
          <w:spacing w:val="-4"/>
          <w:sz w:val="32"/>
          <w:szCs w:val="32"/>
        </w:rPr>
      </w:pPr>
    </w:p>
    <w:p w:rsidR="00EB4A93" w:rsidRPr="00EB4A93" w:rsidRDefault="00EB4A93" w:rsidP="00EB4A93">
      <w:pPr>
        <w:widowControl w:val="0"/>
        <w:jc w:val="center"/>
        <w:rPr>
          <w:b/>
          <w:i/>
          <w:caps/>
          <w:spacing w:val="-6"/>
          <w:sz w:val="32"/>
          <w:szCs w:val="32"/>
        </w:rPr>
      </w:pPr>
      <w:r w:rsidRPr="00EB4A93">
        <w:rPr>
          <w:b/>
          <w:i/>
          <w:caps/>
          <w:spacing w:val="-6"/>
          <w:sz w:val="32"/>
          <w:szCs w:val="32"/>
        </w:rPr>
        <w:t xml:space="preserve">СОВЕРШЕНСТВОВАНИЕ </w:t>
      </w:r>
      <w:proofErr w:type="gramStart"/>
      <w:r w:rsidRPr="00EB4A93">
        <w:rPr>
          <w:b/>
          <w:i/>
          <w:caps/>
          <w:spacing w:val="-6"/>
          <w:sz w:val="32"/>
          <w:szCs w:val="32"/>
        </w:rPr>
        <w:t>ПЕНСИОННОГО</w:t>
      </w:r>
      <w:proofErr w:type="gramEnd"/>
      <w:r w:rsidRPr="00EB4A93">
        <w:rPr>
          <w:b/>
          <w:i/>
          <w:caps/>
          <w:spacing w:val="-6"/>
          <w:sz w:val="32"/>
          <w:szCs w:val="32"/>
        </w:rPr>
        <w:t xml:space="preserve"> </w:t>
      </w:r>
    </w:p>
    <w:p w:rsidR="00EB4A93" w:rsidRPr="00EB4A93" w:rsidRDefault="00EB4A93" w:rsidP="00EB4A93">
      <w:pPr>
        <w:widowControl w:val="0"/>
        <w:jc w:val="center"/>
        <w:rPr>
          <w:b/>
          <w:i/>
          <w:caps/>
          <w:spacing w:val="-6"/>
          <w:sz w:val="32"/>
          <w:szCs w:val="32"/>
        </w:rPr>
      </w:pPr>
      <w:r w:rsidRPr="00EB4A93">
        <w:rPr>
          <w:b/>
          <w:i/>
          <w:caps/>
          <w:spacing w:val="-6"/>
          <w:sz w:val="32"/>
          <w:szCs w:val="32"/>
        </w:rPr>
        <w:t>ОБЕСПЕЧЕНИЯ ГРАЖДАН</w:t>
      </w:r>
    </w:p>
    <w:p w:rsidR="008D1862" w:rsidRDefault="008D1862" w:rsidP="008D1862">
      <w:pPr>
        <w:ind w:firstLine="709"/>
        <w:jc w:val="both"/>
        <w:rPr>
          <w:sz w:val="32"/>
          <w:szCs w:val="32"/>
        </w:rPr>
      </w:pPr>
      <w:r w:rsidRPr="001A1574">
        <w:rPr>
          <w:sz w:val="32"/>
          <w:szCs w:val="32"/>
        </w:rPr>
        <w:t xml:space="preserve">На обстановке на рынке труда, несомненно, скажутся и предполагаемые меры по </w:t>
      </w:r>
      <w:r w:rsidRPr="001A1574">
        <w:rPr>
          <w:b/>
          <w:sz w:val="32"/>
          <w:szCs w:val="32"/>
        </w:rPr>
        <w:t>повышению возраста выхода на пенсию</w:t>
      </w:r>
      <w:r w:rsidRPr="001A1574">
        <w:rPr>
          <w:sz w:val="32"/>
          <w:szCs w:val="32"/>
        </w:rPr>
        <w:t>.</w:t>
      </w:r>
    </w:p>
    <w:p w:rsidR="008D1862" w:rsidRPr="001A1574" w:rsidRDefault="008D1862" w:rsidP="008D1862">
      <w:pPr>
        <w:ind w:firstLine="709"/>
        <w:jc w:val="both"/>
        <w:rPr>
          <w:sz w:val="32"/>
          <w:szCs w:val="32"/>
        </w:rPr>
      </w:pPr>
      <w:r w:rsidRPr="001A1574">
        <w:rPr>
          <w:sz w:val="32"/>
          <w:szCs w:val="32"/>
        </w:rPr>
        <w:t xml:space="preserve">Их </w:t>
      </w:r>
      <w:r w:rsidRPr="00D26A22">
        <w:rPr>
          <w:b/>
          <w:sz w:val="32"/>
          <w:szCs w:val="32"/>
        </w:rPr>
        <w:t>необходимость диктуется</w:t>
      </w:r>
      <w:r w:rsidRPr="001A1574">
        <w:rPr>
          <w:sz w:val="32"/>
          <w:szCs w:val="32"/>
        </w:rPr>
        <w:t xml:space="preserve">, прежде всего, демографической ситуацией, проявляющейся в </w:t>
      </w:r>
      <w:r w:rsidRPr="00D26A22">
        <w:rPr>
          <w:b/>
          <w:sz w:val="32"/>
          <w:szCs w:val="32"/>
        </w:rPr>
        <w:t xml:space="preserve">росте численности лиц пенсионного </w:t>
      </w:r>
      <w:r w:rsidRPr="00D26A22">
        <w:rPr>
          <w:b/>
          <w:spacing w:val="-4"/>
          <w:sz w:val="32"/>
          <w:szCs w:val="32"/>
        </w:rPr>
        <w:t>возраста при одновременном уменьшении населения трудоспособного</w:t>
      </w:r>
      <w:r w:rsidRPr="00D26A22">
        <w:rPr>
          <w:b/>
          <w:sz w:val="32"/>
          <w:szCs w:val="32"/>
        </w:rPr>
        <w:t xml:space="preserve"> возраста</w:t>
      </w:r>
      <w:r w:rsidRPr="001A1574">
        <w:rPr>
          <w:sz w:val="32"/>
          <w:szCs w:val="32"/>
        </w:rPr>
        <w:t>. Это создает угрозу возникновения дефицита средств на выплату пенсий и снижения уровня пенсионного обеспечения.</w:t>
      </w:r>
    </w:p>
    <w:p w:rsidR="00D26A22" w:rsidRPr="00635279" w:rsidRDefault="00D26A22" w:rsidP="00D26A22">
      <w:pPr>
        <w:ind w:firstLine="709"/>
        <w:jc w:val="both"/>
        <w:rPr>
          <w:sz w:val="32"/>
          <w:szCs w:val="32"/>
        </w:rPr>
      </w:pPr>
      <w:r w:rsidRPr="007E2F8C">
        <w:rPr>
          <w:b/>
          <w:sz w:val="32"/>
          <w:szCs w:val="32"/>
        </w:rPr>
        <w:t>Ранее были приняты меры по адаптации пенсионной системы к изменяющимся реалиям</w:t>
      </w:r>
      <w:r w:rsidRPr="00635279">
        <w:rPr>
          <w:sz w:val="32"/>
          <w:szCs w:val="32"/>
        </w:rPr>
        <w:t>.</w:t>
      </w:r>
    </w:p>
    <w:p w:rsidR="00D26A22" w:rsidRPr="00635279" w:rsidRDefault="00D26A22" w:rsidP="00D26A22">
      <w:pPr>
        <w:ind w:firstLine="709"/>
        <w:jc w:val="both"/>
        <w:rPr>
          <w:sz w:val="32"/>
          <w:szCs w:val="32"/>
        </w:rPr>
      </w:pPr>
      <w:r w:rsidRPr="00635279">
        <w:rPr>
          <w:sz w:val="32"/>
          <w:szCs w:val="32"/>
        </w:rPr>
        <w:t xml:space="preserve">Во-первых, введено профессиональное пенсионное страхование, досрочные пенсии по условиям труда постепенно выводятся за рамки общей пенсионной системы. </w:t>
      </w:r>
    </w:p>
    <w:p w:rsidR="00D26A22" w:rsidRPr="00635279" w:rsidRDefault="00D26A22" w:rsidP="00D26A22">
      <w:pPr>
        <w:ind w:firstLine="709"/>
        <w:jc w:val="both"/>
        <w:rPr>
          <w:sz w:val="32"/>
          <w:szCs w:val="32"/>
        </w:rPr>
      </w:pPr>
      <w:r w:rsidRPr="00635279">
        <w:rPr>
          <w:sz w:val="32"/>
          <w:szCs w:val="32"/>
        </w:rPr>
        <w:t xml:space="preserve">Во-вторых, с 2014 года для назначения пенсии значительно увеличен минимальный стаж работы с уплатой взносов – с 5 до 15 лет 6 месяцев в этом году, а к 2025 году он будет постепенно доведен до 20 лет. При этом для социально уязвимых категорий – многодетных матерей с пятью детьми, инвалидов с детства и их родителей – сохранен прежний 5-летний стаж. </w:t>
      </w:r>
    </w:p>
    <w:p w:rsidR="00D26A22" w:rsidRPr="00635279" w:rsidRDefault="00D26A22" w:rsidP="00D26A22">
      <w:pPr>
        <w:ind w:firstLine="709"/>
        <w:jc w:val="both"/>
        <w:rPr>
          <w:sz w:val="32"/>
          <w:szCs w:val="32"/>
        </w:rPr>
      </w:pPr>
      <w:r w:rsidRPr="00635279">
        <w:rPr>
          <w:sz w:val="32"/>
          <w:szCs w:val="32"/>
        </w:rPr>
        <w:t xml:space="preserve">В-третьих, на пять лет повышен пенсионный возраст для тех, кто не отработал минимального страхового стажа. </w:t>
      </w:r>
    </w:p>
    <w:p w:rsidR="00D26A22" w:rsidRPr="00635279" w:rsidRDefault="00D26A22" w:rsidP="00D26A22">
      <w:pPr>
        <w:ind w:firstLine="709"/>
        <w:jc w:val="both"/>
        <w:rPr>
          <w:sz w:val="32"/>
          <w:szCs w:val="32"/>
        </w:rPr>
      </w:pPr>
      <w:r w:rsidRPr="00635279">
        <w:rPr>
          <w:sz w:val="32"/>
          <w:szCs w:val="32"/>
        </w:rPr>
        <w:t xml:space="preserve">В-четвертых, введено правило об исчислении размера пенсии с обязательным учетом сведений Фонда социальной защиты населения о заработке, с которого уплачены страховые взносы, что способствует легализации доходов. </w:t>
      </w:r>
    </w:p>
    <w:p w:rsidR="00D26A22" w:rsidRDefault="00D26A22" w:rsidP="00635279">
      <w:pPr>
        <w:ind w:firstLine="709"/>
        <w:jc w:val="both"/>
        <w:rPr>
          <w:sz w:val="32"/>
          <w:szCs w:val="32"/>
        </w:rPr>
      </w:pPr>
      <w:proofErr w:type="gramStart"/>
      <w:r>
        <w:rPr>
          <w:sz w:val="32"/>
          <w:szCs w:val="32"/>
        </w:rPr>
        <w:lastRenderedPageBreak/>
        <w:t>Тем не менее, у</w:t>
      </w:r>
      <w:r w:rsidR="00635279" w:rsidRPr="00635279">
        <w:rPr>
          <w:sz w:val="32"/>
          <w:szCs w:val="32"/>
        </w:rPr>
        <w:t xml:space="preserve">дельный вес лиц в пенсионном возрасте в общей численности населения республики увеличился с 13,6% в 1960 году почти до 25% в 2015 году и, по оценке, к 2030 году составит 30%. </w:t>
      </w:r>
      <w:r w:rsidR="00635279" w:rsidRPr="00D26A22">
        <w:rPr>
          <w:b/>
          <w:sz w:val="32"/>
          <w:szCs w:val="32"/>
        </w:rPr>
        <w:t>Если сейчас каждый четвертый житель Беларуси – пенсионер, то через 15 лет это будет уже каждый третий</w:t>
      </w:r>
      <w:r w:rsidR="00635279" w:rsidRPr="00635279">
        <w:rPr>
          <w:sz w:val="32"/>
          <w:szCs w:val="32"/>
        </w:rPr>
        <w:t xml:space="preserve"> (при условии, что пенсионная возрастная планка останется на нынешней отметке). </w:t>
      </w:r>
      <w:proofErr w:type="gramEnd"/>
    </w:p>
    <w:p w:rsidR="00635279" w:rsidRPr="00635279" w:rsidRDefault="00635279" w:rsidP="00635279">
      <w:pPr>
        <w:ind w:firstLine="709"/>
        <w:jc w:val="both"/>
        <w:rPr>
          <w:sz w:val="32"/>
          <w:szCs w:val="32"/>
        </w:rPr>
      </w:pPr>
      <w:r w:rsidRPr="00635279">
        <w:rPr>
          <w:sz w:val="32"/>
          <w:szCs w:val="32"/>
        </w:rPr>
        <w:t xml:space="preserve">Причем </w:t>
      </w:r>
      <w:r w:rsidRPr="00D26A22">
        <w:rPr>
          <w:b/>
          <w:sz w:val="32"/>
          <w:szCs w:val="32"/>
        </w:rPr>
        <w:t>это будет происходить на фоне снижения численности населения в трудоспособном возрасте</w:t>
      </w:r>
      <w:r w:rsidR="00A93998">
        <w:rPr>
          <w:sz w:val="32"/>
          <w:szCs w:val="32"/>
        </w:rPr>
        <w:t xml:space="preserve"> (лица</w:t>
      </w:r>
      <w:r w:rsidRPr="00635279">
        <w:rPr>
          <w:sz w:val="32"/>
          <w:szCs w:val="32"/>
        </w:rPr>
        <w:t xml:space="preserve"> </w:t>
      </w:r>
      <w:r w:rsidR="00D26A22" w:rsidRPr="00635279">
        <w:rPr>
          <w:sz w:val="32"/>
          <w:szCs w:val="32"/>
        </w:rPr>
        <w:t>с 16 лет</w:t>
      </w:r>
      <w:r w:rsidR="00A93998">
        <w:rPr>
          <w:sz w:val="32"/>
          <w:szCs w:val="32"/>
        </w:rPr>
        <w:t>)</w:t>
      </w:r>
      <w:r w:rsidR="00D26A22" w:rsidRPr="00635279">
        <w:rPr>
          <w:sz w:val="32"/>
          <w:szCs w:val="32"/>
        </w:rPr>
        <w:t xml:space="preserve">. </w:t>
      </w:r>
      <w:r w:rsidR="00D26A22">
        <w:rPr>
          <w:sz w:val="32"/>
          <w:szCs w:val="32"/>
        </w:rPr>
        <w:t>Е</w:t>
      </w:r>
      <w:r w:rsidR="00D26A22" w:rsidRPr="00635279">
        <w:rPr>
          <w:sz w:val="32"/>
          <w:szCs w:val="32"/>
        </w:rPr>
        <w:t>сли в предыдущие годы рынок труда прирастал на 100–120 тыс. человек, то после 2017 года будет только 90–80 тыс.</w:t>
      </w:r>
      <w:r w:rsidR="00D26A22">
        <w:rPr>
          <w:sz w:val="32"/>
          <w:szCs w:val="32"/>
        </w:rPr>
        <w:t xml:space="preserve"> С</w:t>
      </w:r>
      <w:r w:rsidRPr="00635279">
        <w:rPr>
          <w:sz w:val="32"/>
          <w:szCs w:val="32"/>
        </w:rPr>
        <w:t>ейчас на 100 работников приходится 61 пенсионер, в 2020</w:t>
      </w:r>
      <w:r w:rsidR="007E2F8C">
        <w:rPr>
          <w:sz w:val="32"/>
          <w:szCs w:val="32"/>
        </w:rPr>
        <w:t xml:space="preserve"> году</w:t>
      </w:r>
      <w:r w:rsidRPr="00635279">
        <w:rPr>
          <w:sz w:val="32"/>
          <w:szCs w:val="32"/>
        </w:rPr>
        <w:t xml:space="preserve"> </w:t>
      </w:r>
      <w:r w:rsidR="00D26A22">
        <w:rPr>
          <w:sz w:val="32"/>
          <w:szCs w:val="32"/>
        </w:rPr>
        <w:t xml:space="preserve">пенсионеров </w:t>
      </w:r>
      <w:r w:rsidRPr="00635279">
        <w:rPr>
          <w:sz w:val="32"/>
          <w:szCs w:val="32"/>
        </w:rPr>
        <w:t xml:space="preserve">будет 66, </w:t>
      </w:r>
      <w:r w:rsidR="007E2F8C">
        <w:rPr>
          <w:sz w:val="32"/>
          <w:szCs w:val="32"/>
        </w:rPr>
        <w:t>а</w:t>
      </w:r>
      <w:r w:rsidRPr="00635279">
        <w:rPr>
          <w:sz w:val="32"/>
          <w:szCs w:val="32"/>
        </w:rPr>
        <w:t xml:space="preserve"> в 2030 году, как ожидается, станет уже 78. </w:t>
      </w:r>
    </w:p>
    <w:p w:rsidR="00635279" w:rsidRPr="00635279" w:rsidRDefault="00635279" w:rsidP="00635279">
      <w:pPr>
        <w:ind w:firstLine="709"/>
        <w:jc w:val="both"/>
        <w:rPr>
          <w:sz w:val="32"/>
          <w:szCs w:val="32"/>
        </w:rPr>
      </w:pPr>
      <w:r w:rsidRPr="00635279">
        <w:rPr>
          <w:sz w:val="32"/>
          <w:szCs w:val="32"/>
        </w:rPr>
        <w:t xml:space="preserve">Свою роль играет и </w:t>
      </w:r>
      <w:r w:rsidRPr="00D26A22">
        <w:rPr>
          <w:b/>
          <w:sz w:val="32"/>
          <w:szCs w:val="32"/>
        </w:rPr>
        <w:t>позитивная тенденция роста продолжительности жизни в Беларуси</w:t>
      </w:r>
      <w:r w:rsidRPr="00635279">
        <w:rPr>
          <w:sz w:val="32"/>
          <w:szCs w:val="32"/>
        </w:rPr>
        <w:t xml:space="preserve">. </w:t>
      </w:r>
      <w:proofErr w:type="gramStart"/>
      <w:r w:rsidRPr="00635279">
        <w:rPr>
          <w:sz w:val="32"/>
          <w:szCs w:val="32"/>
        </w:rPr>
        <w:t xml:space="preserve">Средняя ожидаемая продолжительность жизни при рождении с 2005 года увеличилась у мужчин на 5 лет (с 62,9 до 67,8 года), у женщин </w:t>
      </w:r>
      <w:r w:rsidR="007E2F8C">
        <w:rPr>
          <w:sz w:val="32"/>
          <w:szCs w:val="32"/>
        </w:rPr>
        <w:t>–</w:t>
      </w:r>
      <w:r w:rsidRPr="00635279">
        <w:rPr>
          <w:sz w:val="32"/>
          <w:szCs w:val="32"/>
        </w:rPr>
        <w:t xml:space="preserve"> более чем на 10 лет (с 67,8 до 78,4 года).</w:t>
      </w:r>
      <w:proofErr w:type="gramEnd"/>
      <w:r w:rsidRPr="00635279">
        <w:rPr>
          <w:sz w:val="32"/>
          <w:szCs w:val="32"/>
        </w:rPr>
        <w:t xml:space="preserve"> Но следует учитывать </w:t>
      </w:r>
      <w:r w:rsidRPr="00D26A22">
        <w:rPr>
          <w:b/>
          <w:sz w:val="32"/>
          <w:szCs w:val="32"/>
        </w:rPr>
        <w:t>связанный с этим рост нагрузки на пенсионную систему</w:t>
      </w:r>
      <w:r w:rsidRPr="00635279">
        <w:rPr>
          <w:sz w:val="32"/>
          <w:szCs w:val="32"/>
        </w:rPr>
        <w:t xml:space="preserve">. Ежемесячно на выплату пенсий работающим пенсионерам направляется более Br1 трлн. </w:t>
      </w:r>
    </w:p>
    <w:p w:rsidR="00635279" w:rsidRPr="00635279" w:rsidRDefault="00635279" w:rsidP="00635279">
      <w:pPr>
        <w:ind w:firstLine="709"/>
        <w:jc w:val="both"/>
        <w:rPr>
          <w:sz w:val="32"/>
          <w:szCs w:val="32"/>
        </w:rPr>
      </w:pPr>
      <w:r w:rsidRPr="00635279">
        <w:rPr>
          <w:sz w:val="32"/>
          <w:szCs w:val="32"/>
        </w:rPr>
        <w:t xml:space="preserve">В настоящее время в республике продолжают трудиться </w:t>
      </w:r>
      <w:r w:rsidR="00D26A22">
        <w:rPr>
          <w:sz w:val="32"/>
          <w:szCs w:val="32"/>
        </w:rPr>
        <w:br/>
      </w:r>
      <w:r w:rsidRPr="00635279">
        <w:rPr>
          <w:sz w:val="32"/>
          <w:szCs w:val="32"/>
        </w:rPr>
        <w:t>663 тыс. пенсионеров. Важным индикатором пенсионного обеспечения является соотношение средней пенсии по возрасту и средней заработной платы работников. Вследствие демографических изменений этот показатель начал снижаться: в 2001 году он равнялся почти 45%, в 2008</w:t>
      </w:r>
      <w:r w:rsidR="007E2F8C">
        <w:rPr>
          <w:sz w:val="32"/>
          <w:szCs w:val="32"/>
        </w:rPr>
        <w:t xml:space="preserve"> году</w:t>
      </w:r>
      <w:r w:rsidRPr="00635279">
        <w:rPr>
          <w:sz w:val="32"/>
          <w:szCs w:val="32"/>
        </w:rPr>
        <w:t xml:space="preserve"> </w:t>
      </w:r>
      <w:r w:rsidR="007E2F8C">
        <w:rPr>
          <w:sz w:val="32"/>
          <w:szCs w:val="32"/>
        </w:rPr>
        <w:t>–</w:t>
      </w:r>
      <w:r w:rsidRPr="00635279">
        <w:rPr>
          <w:sz w:val="32"/>
          <w:szCs w:val="32"/>
        </w:rPr>
        <w:t xml:space="preserve"> 44%, в 2015</w:t>
      </w:r>
      <w:r w:rsidR="007E2F8C">
        <w:rPr>
          <w:sz w:val="32"/>
          <w:szCs w:val="32"/>
        </w:rPr>
        <w:t xml:space="preserve"> году</w:t>
      </w:r>
      <w:r w:rsidRPr="00635279">
        <w:rPr>
          <w:sz w:val="32"/>
          <w:szCs w:val="32"/>
        </w:rPr>
        <w:t xml:space="preserve"> </w:t>
      </w:r>
      <w:r w:rsidR="007E2F8C">
        <w:rPr>
          <w:sz w:val="32"/>
          <w:szCs w:val="32"/>
        </w:rPr>
        <w:t>–</w:t>
      </w:r>
      <w:r w:rsidRPr="00635279">
        <w:rPr>
          <w:sz w:val="32"/>
          <w:szCs w:val="32"/>
        </w:rPr>
        <w:t xml:space="preserve"> 41,7%. Если ничего не менять, то </w:t>
      </w:r>
      <w:r w:rsidRPr="00D26A22">
        <w:rPr>
          <w:b/>
          <w:sz w:val="32"/>
          <w:szCs w:val="32"/>
        </w:rPr>
        <w:t>для сохранения стабильной выплаты пенсий в социально приемлемом размере потребуются значительные финансовые вливания</w:t>
      </w:r>
      <w:r w:rsidRPr="00635279">
        <w:rPr>
          <w:sz w:val="32"/>
          <w:szCs w:val="32"/>
        </w:rPr>
        <w:t xml:space="preserve">. </w:t>
      </w:r>
    </w:p>
    <w:p w:rsidR="00635279" w:rsidRPr="00635279" w:rsidRDefault="00635279" w:rsidP="00635279">
      <w:pPr>
        <w:ind w:firstLine="709"/>
        <w:jc w:val="both"/>
        <w:rPr>
          <w:sz w:val="32"/>
          <w:szCs w:val="32"/>
        </w:rPr>
      </w:pPr>
      <w:r w:rsidRPr="00635279">
        <w:rPr>
          <w:sz w:val="32"/>
          <w:szCs w:val="32"/>
        </w:rPr>
        <w:t xml:space="preserve">Пенсионный возраст 55 лет для женщин и 60 лет для мужчин на постсоветском пространстве сохраняется только в Беларуси, России и Узбекистане. </w:t>
      </w:r>
    </w:p>
    <w:p w:rsidR="00635279" w:rsidRPr="007E2F8C" w:rsidRDefault="00635279" w:rsidP="007E2F8C">
      <w:pPr>
        <w:spacing w:before="120" w:line="280" w:lineRule="exact"/>
        <w:jc w:val="both"/>
        <w:rPr>
          <w:b/>
          <w:i/>
          <w:sz w:val="32"/>
          <w:szCs w:val="32"/>
        </w:rPr>
      </w:pPr>
      <w:r w:rsidRPr="007E2F8C">
        <w:rPr>
          <w:b/>
          <w:i/>
          <w:sz w:val="32"/>
          <w:szCs w:val="32"/>
        </w:rPr>
        <w:t>Справочно.</w:t>
      </w:r>
    </w:p>
    <w:p w:rsidR="007E2F8C" w:rsidRPr="007E2F8C" w:rsidRDefault="00635279" w:rsidP="007E2F8C">
      <w:pPr>
        <w:spacing w:line="280" w:lineRule="exact"/>
        <w:ind w:left="720" w:firstLine="709"/>
        <w:jc w:val="both"/>
        <w:rPr>
          <w:i/>
          <w:sz w:val="32"/>
          <w:szCs w:val="32"/>
        </w:rPr>
      </w:pPr>
      <w:r w:rsidRPr="007E2F8C">
        <w:rPr>
          <w:i/>
          <w:sz w:val="32"/>
          <w:szCs w:val="32"/>
        </w:rPr>
        <w:t xml:space="preserve">Пенсионный возраст в различных </w:t>
      </w:r>
      <w:r w:rsidR="00A93998">
        <w:rPr>
          <w:i/>
          <w:sz w:val="32"/>
          <w:szCs w:val="32"/>
        </w:rPr>
        <w:t>странах</w:t>
      </w:r>
      <w:r w:rsidRPr="007E2F8C">
        <w:rPr>
          <w:i/>
          <w:sz w:val="32"/>
          <w:szCs w:val="32"/>
        </w:rPr>
        <w:t>:</w:t>
      </w:r>
    </w:p>
    <w:p w:rsidR="007E2F8C" w:rsidRPr="007E2F8C" w:rsidRDefault="00635279" w:rsidP="007E2F8C">
      <w:pPr>
        <w:spacing w:line="280" w:lineRule="exact"/>
        <w:ind w:left="720" w:firstLine="709"/>
        <w:jc w:val="both"/>
        <w:rPr>
          <w:i/>
          <w:sz w:val="32"/>
          <w:szCs w:val="32"/>
        </w:rPr>
      </w:pPr>
      <w:r w:rsidRPr="007E2F8C">
        <w:rPr>
          <w:i/>
          <w:sz w:val="32"/>
          <w:szCs w:val="32"/>
        </w:rPr>
        <w:t>Казахстан: мужчины – 63, женщины – 58;</w:t>
      </w:r>
    </w:p>
    <w:p w:rsidR="007E2F8C" w:rsidRPr="007E2F8C" w:rsidRDefault="00635279" w:rsidP="007E2F8C">
      <w:pPr>
        <w:spacing w:line="280" w:lineRule="exact"/>
        <w:ind w:left="720" w:firstLine="709"/>
        <w:jc w:val="both"/>
        <w:rPr>
          <w:i/>
          <w:sz w:val="32"/>
          <w:szCs w:val="32"/>
        </w:rPr>
      </w:pPr>
      <w:r w:rsidRPr="007E2F8C">
        <w:rPr>
          <w:i/>
          <w:sz w:val="32"/>
          <w:szCs w:val="32"/>
        </w:rPr>
        <w:t>Армения: мужчины – 63, женщины – 63;</w:t>
      </w:r>
    </w:p>
    <w:p w:rsidR="007E2F8C" w:rsidRPr="007E2F8C" w:rsidRDefault="00635279" w:rsidP="007E2F8C">
      <w:pPr>
        <w:spacing w:line="280" w:lineRule="exact"/>
        <w:ind w:left="720" w:firstLine="709"/>
        <w:jc w:val="both"/>
        <w:rPr>
          <w:i/>
          <w:sz w:val="32"/>
          <w:szCs w:val="32"/>
        </w:rPr>
      </w:pPr>
      <w:r w:rsidRPr="007E2F8C">
        <w:rPr>
          <w:i/>
          <w:sz w:val="32"/>
          <w:szCs w:val="32"/>
        </w:rPr>
        <w:t>Украина: мужчины – 60, женщины – 60;</w:t>
      </w:r>
    </w:p>
    <w:p w:rsidR="007E2F8C" w:rsidRPr="007E2F8C" w:rsidRDefault="00635279" w:rsidP="007E2F8C">
      <w:pPr>
        <w:spacing w:line="280" w:lineRule="exact"/>
        <w:ind w:left="720" w:firstLine="709"/>
        <w:jc w:val="both"/>
        <w:rPr>
          <w:i/>
          <w:sz w:val="32"/>
          <w:szCs w:val="32"/>
        </w:rPr>
      </w:pPr>
      <w:r w:rsidRPr="007E2F8C">
        <w:rPr>
          <w:i/>
          <w:sz w:val="32"/>
          <w:szCs w:val="32"/>
        </w:rPr>
        <w:t>Литва: мужчины – 62,5, женщины – 60;</w:t>
      </w:r>
    </w:p>
    <w:p w:rsidR="007E2F8C" w:rsidRPr="007E2F8C" w:rsidRDefault="00635279" w:rsidP="007E2F8C">
      <w:pPr>
        <w:spacing w:line="280" w:lineRule="exact"/>
        <w:ind w:left="720" w:firstLine="709"/>
        <w:jc w:val="both"/>
        <w:rPr>
          <w:i/>
          <w:sz w:val="32"/>
          <w:szCs w:val="32"/>
        </w:rPr>
      </w:pPr>
      <w:r w:rsidRPr="007E2F8C">
        <w:rPr>
          <w:i/>
          <w:sz w:val="32"/>
          <w:szCs w:val="32"/>
        </w:rPr>
        <w:t>Латвия: мужчины – 65, женщины – 65;</w:t>
      </w:r>
    </w:p>
    <w:p w:rsidR="007E2F8C" w:rsidRPr="007E2F8C" w:rsidRDefault="00635279" w:rsidP="007E2F8C">
      <w:pPr>
        <w:spacing w:line="280" w:lineRule="exact"/>
        <w:ind w:left="720" w:firstLine="709"/>
        <w:jc w:val="both"/>
        <w:rPr>
          <w:i/>
          <w:sz w:val="32"/>
          <w:szCs w:val="32"/>
        </w:rPr>
      </w:pPr>
      <w:r w:rsidRPr="007E2F8C">
        <w:rPr>
          <w:i/>
          <w:sz w:val="32"/>
          <w:szCs w:val="32"/>
        </w:rPr>
        <w:t>Польша: мужчины – 65, женщины – 60;</w:t>
      </w:r>
    </w:p>
    <w:p w:rsidR="007E2F8C" w:rsidRPr="007E2F8C" w:rsidRDefault="00635279" w:rsidP="007E2F8C">
      <w:pPr>
        <w:spacing w:line="280" w:lineRule="exact"/>
        <w:ind w:left="720" w:firstLine="709"/>
        <w:jc w:val="both"/>
        <w:rPr>
          <w:i/>
          <w:sz w:val="32"/>
          <w:szCs w:val="32"/>
        </w:rPr>
      </w:pPr>
      <w:r w:rsidRPr="007E2F8C">
        <w:rPr>
          <w:i/>
          <w:sz w:val="32"/>
          <w:szCs w:val="32"/>
        </w:rPr>
        <w:t xml:space="preserve">Чехия: мужчины – 61,8, женщины </w:t>
      </w:r>
      <w:r w:rsidR="007E2F8C" w:rsidRPr="007E2F8C">
        <w:rPr>
          <w:i/>
          <w:sz w:val="32"/>
          <w:szCs w:val="32"/>
        </w:rPr>
        <w:t>–</w:t>
      </w:r>
      <w:r w:rsidRPr="007E2F8C">
        <w:rPr>
          <w:i/>
          <w:sz w:val="32"/>
          <w:szCs w:val="32"/>
        </w:rPr>
        <w:t xml:space="preserve"> 56-60;</w:t>
      </w:r>
    </w:p>
    <w:p w:rsidR="007E2F8C" w:rsidRPr="007E2F8C" w:rsidRDefault="00635279" w:rsidP="007E2F8C">
      <w:pPr>
        <w:spacing w:line="280" w:lineRule="exact"/>
        <w:ind w:left="720" w:firstLine="709"/>
        <w:jc w:val="both"/>
        <w:rPr>
          <w:i/>
          <w:sz w:val="32"/>
          <w:szCs w:val="32"/>
        </w:rPr>
      </w:pPr>
      <w:r w:rsidRPr="007E2F8C">
        <w:rPr>
          <w:i/>
          <w:sz w:val="32"/>
          <w:szCs w:val="32"/>
        </w:rPr>
        <w:lastRenderedPageBreak/>
        <w:t>Словакия: мужчины – 62, женщины – 62;</w:t>
      </w:r>
    </w:p>
    <w:p w:rsidR="00635279" w:rsidRPr="007E2F8C" w:rsidRDefault="00635279" w:rsidP="007E2F8C">
      <w:pPr>
        <w:spacing w:line="280" w:lineRule="exact"/>
        <w:ind w:left="720" w:firstLine="709"/>
        <w:jc w:val="both"/>
        <w:rPr>
          <w:i/>
          <w:sz w:val="32"/>
          <w:szCs w:val="32"/>
        </w:rPr>
      </w:pPr>
      <w:r w:rsidRPr="007E2F8C">
        <w:rPr>
          <w:i/>
          <w:sz w:val="32"/>
          <w:szCs w:val="32"/>
        </w:rPr>
        <w:t>Словения: мужчины – 63, женщины – 61.</w:t>
      </w:r>
    </w:p>
    <w:p w:rsidR="00635279" w:rsidRPr="00635279" w:rsidRDefault="00635279" w:rsidP="007E2F8C">
      <w:pPr>
        <w:spacing w:before="120"/>
        <w:ind w:firstLine="709"/>
        <w:jc w:val="both"/>
        <w:rPr>
          <w:sz w:val="32"/>
          <w:szCs w:val="32"/>
        </w:rPr>
      </w:pPr>
      <w:r w:rsidRPr="00D26A22">
        <w:rPr>
          <w:b/>
          <w:sz w:val="32"/>
          <w:szCs w:val="32"/>
        </w:rPr>
        <w:t>Сегодня в Беларуси практически четверть пенсионеров продолжают работать после выхода на пенсию</w:t>
      </w:r>
      <w:r w:rsidRPr="00635279">
        <w:rPr>
          <w:sz w:val="32"/>
          <w:szCs w:val="32"/>
        </w:rPr>
        <w:t xml:space="preserve">. </w:t>
      </w:r>
    </w:p>
    <w:p w:rsidR="00635279" w:rsidRPr="007E2F8C" w:rsidRDefault="00635279" w:rsidP="007E2F8C">
      <w:pPr>
        <w:spacing w:before="120" w:line="280" w:lineRule="exact"/>
        <w:jc w:val="both"/>
        <w:rPr>
          <w:b/>
          <w:i/>
          <w:sz w:val="32"/>
          <w:szCs w:val="32"/>
        </w:rPr>
      </w:pPr>
      <w:r w:rsidRPr="007E2F8C">
        <w:rPr>
          <w:b/>
          <w:i/>
          <w:sz w:val="32"/>
          <w:szCs w:val="32"/>
        </w:rPr>
        <w:t>Справочно.</w:t>
      </w:r>
    </w:p>
    <w:p w:rsidR="007E2F8C" w:rsidRPr="007E2F8C" w:rsidRDefault="00635279" w:rsidP="007E2F8C">
      <w:pPr>
        <w:spacing w:line="280" w:lineRule="exact"/>
        <w:ind w:left="720" w:firstLine="709"/>
        <w:jc w:val="both"/>
        <w:rPr>
          <w:i/>
          <w:sz w:val="32"/>
          <w:szCs w:val="32"/>
        </w:rPr>
      </w:pPr>
      <w:r w:rsidRPr="007E2F8C">
        <w:rPr>
          <w:i/>
          <w:sz w:val="32"/>
          <w:szCs w:val="32"/>
        </w:rPr>
        <w:t xml:space="preserve">В органах социальной защиты Минска на 1 марта </w:t>
      </w:r>
      <w:smartTag w:uri="urn:schemas-microsoft-com:office:smarttags" w:element="metricconverter">
        <w:smartTagPr>
          <w:attr w:name="ProductID" w:val="2016 г"/>
        </w:smartTagPr>
        <w:r w:rsidR="007E2F8C" w:rsidRPr="007E2F8C">
          <w:rPr>
            <w:i/>
            <w:sz w:val="32"/>
            <w:szCs w:val="32"/>
          </w:rPr>
          <w:t>2016 г</w:t>
        </w:r>
      </w:smartTag>
      <w:r w:rsidR="007E2F8C" w:rsidRPr="007E2F8C">
        <w:rPr>
          <w:i/>
          <w:sz w:val="32"/>
          <w:szCs w:val="32"/>
        </w:rPr>
        <w:t xml:space="preserve">. </w:t>
      </w:r>
      <w:r w:rsidRPr="007E2F8C">
        <w:rPr>
          <w:i/>
          <w:sz w:val="32"/>
          <w:szCs w:val="32"/>
        </w:rPr>
        <w:t>на учете состоя</w:t>
      </w:r>
      <w:r w:rsidR="007E2F8C" w:rsidRPr="007E2F8C">
        <w:rPr>
          <w:i/>
          <w:sz w:val="32"/>
          <w:szCs w:val="32"/>
        </w:rPr>
        <w:t>ли</w:t>
      </w:r>
      <w:r w:rsidRPr="007E2F8C">
        <w:rPr>
          <w:i/>
          <w:sz w:val="32"/>
          <w:szCs w:val="32"/>
        </w:rPr>
        <w:t xml:space="preserve"> почти 474,8 тыс. получателей пенсий. Продолжают работать около 176,5 тыс. пенсионеров, из них старше 70 лет </w:t>
      </w:r>
      <w:r w:rsidR="007E2F8C" w:rsidRPr="007E2F8C">
        <w:rPr>
          <w:i/>
          <w:sz w:val="32"/>
          <w:szCs w:val="32"/>
        </w:rPr>
        <w:t>–</w:t>
      </w:r>
      <w:r w:rsidRPr="007E2F8C">
        <w:rPr>
          <w:i/>
          <w:sz w:val="32"/>
          <w:szCs w:val="32"/>
        </w:rPr>
        <w:t xml:space="preserve"> почти 12,1 тыс. Добровольно отложил свой выход на заслуженный отдых более чем на 6 месяцев 971 житель столицы. Если сегодня доля трудоспособного населения </w:t>
      </w:r>
      <w:r w:rsidR="007E2F8C" w:rsidRPr="007E2F8C">
        <w:rPr>
          <w:i/>
          <w:sz w:val="32"/>
          <w:szCs w:val="32"/>
        </w:rPr>
        <w:t>г</w:t>
      </w:r>
      <w:proofErr w:type="gramStart"/>
      <w:r w:rsidR="007E2F8C" w:rsidRPr="007E2F8C">
        <w:rPr>
          <w:i/>
          <w:sz w:val="32"/>
          <w:szCs w:val="32"/>
        </w:rPr>
        <w:t>.</w:t>
      </w:r>
      <w:r w:rsidRPr="007E2F8C">
        <w:rPr>
          <w:i/>
          <w:sz w:val="32"/>
          <w:szCs w:val="32"/>
        </w:rPr>
        <w:t>М</w:t>
      </w:r>
      <w:proofErr w:type="gramEnd"/>
      <w:r w:rsidRPr="007E2F8C">
        <w:rPr>
          <w:i/>
          <w:sz w:val="32"/>
          <w:szCs w:val="32"/>
        </w:rPr>
        <w:t xml:space="preserve">инска составляет 58,6%, старше трудоспособного возраста </w:t>
      </w:r>
      <w:r w:rsidR="007E2F8C" w:rsidRPr="007E2F8C">
        <w:rPr>
          <w:i/>
          <w:sz w:val="32"/>
          <w:szCs w:val="32"/>
        </w:rPr>
        <w:t>–</w:t>
      </w:r>
      <w:r w:rsidRPr="007E2F8C">
        <w:rPr>
          <w:i/>
          <w:sz w:val="32"/>
          <w:szCs w:val="32"/>
        </w:rPr>
        <w:t xml:space="preserve"> 24,4%, то по прогнозным показателям к 2030 году эти цифры составят 52,5% и 30% соответственно</w:t>
      </w:r>
      <w:r w:rsidR="007E2F8C" w:rsidRPr="007E2F8C">
        <w:rPr>
          <w:i/>
          <w:sz w:val="32"/>
          <w:szCs w:val="32"/>
        </w:rPr>
        <w:t>.</w:t>
      </w:r>
    </w:p>
    <w:p w:rsidR="00635279" w:rsidRPr="00635279" w:rsidRDefault="00635279" w:rsidP="007E2F8C">
      <w:pPr>
        <w:spacing w:before="120"/>
        <w:ind w:firstLine="709"/>
        <w:jc w:val="both"/>
        <w:rPr>
          <w:sz w:val="32"/>
          <w:szCs w:val="32"/>
        </w:rPr>
      </w:pPr>
      <w:r w:rsidRPr="00D26A22">
        <w:rPr>
          <w:b/>
          <w:sz w:val="32"/>
          <w:szCs w:val="32"/>
        </w:rPr>
        <w:t>Если с 2017 года приступить к плавному повышению пенсионного возраста, то это будет мягкой альтернативой – и для людей, и для рынка труда</w:t>
      </w:r>
      <w:r w:rsidRPr="00635279">
        <w:rPr>
          <w:sz w:val="32"/>
          <w:szCs w:val="32"/>
        </w:rPr>
        <w:t xml:space="preserve">. При ежегодном повышении на 6 месяцев одновременно для женщин и для мужчин количество трудоспособного населения </w:t>
      </w:r>
      <w:r w:rsidR="00D26A22" w:rsidRPr="00635279">
        <w:rPr>
          <w:sz w:val="32"/>
          <w:szCs w:val="32"/>
        </w:rPr>
        <w:t xml:space="preserve">до 2030 года </w:t>
      </w:r>
      <w:r w:rsidRPr="00635279">
        <w:rPr>
          <w:sz w:val="32"/>
          <w:szCs w:val="32"/>
        </w:rPr>
        <w:t xml:space="preserve">практически стабилизируется на сегодняшнем уровне (порядка 5,5 млн. человек). </w:t>
      </w:r>
    </w:p>
    <w:p w:rsidR="00635279" w:rsidRPr="007E2F8C" w:rsidRDefault="00635279" w:rsidP="007E2F8C">
      <w:pPr>
        <w:spacing w:before="120" w:line="280" w:lineRule="exact"/>
        <w:jc w:val="both"/>
        <w:rPr>
          <w:b/>
          <w:i/>
          <w:sz w:val="32"/>
          <w:szCs w:val="32"/>
        </w:rPr>
      </w:pPr>
      <w:r w:rsidRPr="007E2F8C">
        <w:rPr>
          <w:b/>
          <w:i/>
          <w:sz w:val="32"/>
          <w:szCs w:val="32"/>
        </w:rPr>
        <w:t>Справочно.</w:t>
      </w:r>
    </w:p>
    <w:p w:rsidR="00635279" w:rsidRPr="007E2F8C" w:rsidRDefault="00635279" w:rsidP="007E2F8C">
      <w:pPr>
        <w:spacing w:line="280" w:lineRule="exact"/>
        <w:ind w:left="720" w:firstLine="709"/>
        <w:jc w:val="both"/>
        <w:rPr>
          <w:i/>
          <w:sz w:val="32"/>
          <w:szCs w:val="32"/>
        </w:rPr>
      </w:pPr>
      <w:r w:rsidRPr="007E2F8C">
        <w:rPr>
          <w:i/>
          <w:sz w:val="32"/>
          <w:szCs w:val="32"/>
        </w:rPr>
        <w:t>В ближайшей перспективе ряд госуда</w:t>
      </w:r>
      <w:proofErr w:type="gramStart"/>
      <w:r w:rsidRPr="007E2F8C">
        <w:rPr>
          <w:i/>
          <w:sz w:val="32"/>
          <w:szCs w:val="32"/>
        </w:rPr>
        <w:t>рств пл</w:t>
      </w:r>
      <w:proofErr w:type="gramEnd"/>
      <w:r w:rsidRPr="007E2F8C">
        <w:rPr>
          <w:i/>
          <w:sz w:val="32"/>
          <w:szCs w:val="32"/>
        </w:rPr>
        <w:t>анируют повышение пенсионного возраста:</w:t>
      </w:r>
    </w:p>
    <w:p w:rsidR="00635279" w:rsidRPr="007E2F8C" w:rsidRDefault="00635279" w:rsidP="007E2F8C">
      <w:pPr>
        <w:spacing w:line="280" w:lineRule="exact"/>
        <w:ind w:left="720" w:firstLine="709"/>
        <w:jc w:val="both"/>
        <w:rPr>
          <w:i/>
          <w:sz w:val="32"/>
          <w:szCs w:val="32"/>
        </w:rPr>
      </w:pPr>
      <w:r w:rsidRPr="007E2F8C">
        <w:rPr>
          <w:i/>
          <w:sz w:val="32"/>
          <w:szCs w:val="32"/>
        </w:rPr>
        <w:t>Россия – до 65 лет для обоих полов;</w:t>
      </w:r>
    </w:p>
    <w:p w:rsidR="00635279" w:rsidRPr="007E2F8C" w:rsidRDefault="00635279" w:rsidP="007E2F8C">
      <w:pPr>
        <w:spacing w:line="280" w:lineRule="exact"/>
        <w:ind w:left="720" w:firstLine="709"/>
        <w:jc w:val="both"/>
        <w:rPr>
          <w:i/>
          <w:sz w:val="32"/>
          <w:szCs w:val="32"/>
        </w:rPr>
      </w:pPr>
      <w:r w:rsidRPr="007E2F8C">
        <w:rPr>
          <w:i/>
          <w:sz w:val="32"/>
          <w:szCs w:val="32"/>
        </w:rPr>
        <w:t>Казахстан – до 63 лет для женщин;</w:t>
      </w:r>
    </w:p>
    <w:p w:rsidR="00635279" w:rsidRPr="007E2F8C" w:rsidRDefault="00635279" w:rsidP="007E2F8C">
      <w:pPr>
        <w:spacing w:line="280" w:lineRule="exact"/>
        <w:ind w:left="720" w:firstLine="709"/>
        <w:jc w:val="both"/>
        <w:rPr>
          <w:i/>
          <w:sz w:val="32"/>
          <w:szCs w:val="32"/>
        </w:rPr>
      </w:pPr>
      <w:r w:rsidRPr="007E2F8C">
        <w:rPr>
          <w:i/>
          <w:sz w:val="32"/>
          <w:szCs w:val="32"/>
        </w:rPr>
        <w:t>Литва – до 65 лет для обоих полов;</w:t>
      </w:r>
    </w:p>
    <w:p w:rsidR="00635279" w:rsidRPr="007E2F8C" w:rsidRDefault="00635279" w:rsidP="007E2F8C">
      <w:pPr>
        <w:spacing w:line="280" w:lineRule="exact"/>
        <w:ind w:left="720" w:firstLine="709"/>
        <w:jc w:val="both"/>
        <w:rPr>
          <w:i/>
          <w:sz w:val="32"/>
          <w:szCs w:val="32"/>
        </w:rPr>
      </w:pPr>
      <w:r w:rsidRPr="007E2F8C">
        <w:rPr>
          <w:i/>
          <w:sz w:val="32"/>
          <w:szCs w:val="32"/>
        </w:rPr>
        <w:t>Польша – до 67 лет для обоих полов;</w:t>
      </w:r>
    </w:p>
    <w:p w:rsidR="00635279" w:rsidRPr="007E2F8C" w:rsidRDefault="00635279" w:rsidP="007E2F8C">
      <w:pPr>
        <w:spacing w:line="280" w:lineRule="exact"/>
        <w:ind w:left="720" w:firstLine="709"/>
        <w:jc w:val="both"/>
        <w:rPr>
          <w:i/>
          <w:sz w:val="32"/>
          <w:szCs w:val="32"/>
        </w:rPr>
      </w:pPr>
      <w:r w:rsidRPr="007E2F8C">
        <w:rPr>
          <w:i/>
          <w:sz w:val="32"/>
          <w:szCs w:val="32"/>
        </w:rPr>
        <w:t>США – до 69 лет для обоих полов.</w:t>
      </w:r>
    </w:p>
    <w:p w:rsidR="007E2F8C" w:rsidRPr="007E2F8C" w:rsidRDefault="007E2F8C" w:rsidP="007E2F8C">
      <w:pPr>
        <w:pStyle w:val="ae"/>
        <w:spacing w:before="120" w:beforeAutospacing="0" w:after="0" w:afterAutospacing="0"/>
        <w:ind w:firstLine="709"/>
        <w:jc w:val="both"/>
        <w:rPr>
          <w:sz w:val="32"/>
          <w:szCs w:val="32"/>
        </w:rPr>
      </w:pPr>
      <w:r w:rsidRPr="007E2F8C">
        <w:rPr>
          <w:sz w:val="32"/>
          <w:szCs w:val="32"/>
        </w:rPr>
        <w:t>«</w:t>
      </w:r>
      <w:r w:rsidRPr="00D26A22">
        <w:rPr>
          <w:b/>
          <w:sz w:val="32"/>
          <w:szCs w:val="32"/>
        </w:rPr>
        <w:t>Решение вопроса совершенствования пенсионной системы нельзя сводить лишь к пенсионному возрасту», – заявил Президент Республики Беларусь А.Г.Лукашенко</w:t>
      </w:r>
      <w:r w:rsidRPr="007E2F8C">
        <w:rPr>
          <w:sz w:val="32"/>
          <w:szCs w:val="32"/>
        </w:rPr>
        <w:t xml:space="preserve"> 25 марта </w:t>
      </w:r>
      <w:smartTag w:uri="urn:schemas-microsoft-com:office:smarttags" w:element="metricconverter">
        <w:smartTagPr>
          <w:attr w:name="ProductID" w:val="2016 г"/>
        </w:smartTagPr>
        <w:r w:rsidRPr="007E2F8C">
          <w:rPr>
            <w:sz w:val="32"/>
            <w:szCs w:val="32"/>
          </w:rPr>
          <w:t>2016 г</w:t>
        </w:r>
      </w:smartTag>
      <w:r w:rsidRPr="007E2F8C">
        <w:rPr>
          <w:sz w:val="32"/>
          <w:szCs w:val="32"/>
        </w:rPr>
        <w:t>. на совещании, посвященном обсуждению этой темы. «Если возникла проблема, ее надо решать, основываясь на том фундаменте, который уже создан на сегодняшний день. Никакой тут фобии реформаторства быть не должно, никакого фронтального наступления на некоторые процессы. По мере накопления проблем, появления новых</w:t>
      </w:r>
      <w:r w:rsidR="00494775">
        <w:rPr>
          <w:sz w:val="32"/>
          <w:szCs w:val="32"/>
        </w:rPr>
        <w:t xml:space="preserve"> вопросов </w:t>
      </w:r>
      <w:r w:rsidRPr="007E2F8C">
        <w:rPr>
          <w:sz w:val="32"/>
          <w:szCs w:val="32"/>
        </w:rPr>
        <w:t>– их надо решать, в спокойном режиме, разговаривая с людьми, убеждая наше общество в том, что это надо делать», – отметил Глава государства.</w:t>
      </w:r>
    </w:p>
    <w:p w:rsidR="00635279" w:rsidRPr="00635279" w:rsidRDefault="00635279" w:rsidP="00635279">
      <w:pPr>
        <w:pStyle w:val="ae"/>
        <w:spacing w:before="0" w:beforeAutospacing="0" w:after="0" w:afterAutospacing="0"/>
        <w:ind w:firstLine="709"/>
        <w:jc w:val="both"/>
        <w:rPr>
          <w:sz w:val="32"/>
          <w:szCs w:val="32"/>
        </w:rPr>
      </w:pPr>
      <w:r w:rsidRPr="00635279">
        <w:rPr>
          <w:sz w:val="32"/>
          <w:szCs w:val="32"/>
        </w:rPr>
        <w:t xml:space="preserve">«Люди приняли наше предложение, что должна быть солидарная, распределительная система пенсий, как это у нас сейчас </w:t>
      </w:r>
      <w:r w:rsidRPr="00494775">
        <w:rPr>
          <w:spacing w:val="-8"/>
          <w:sz w:val="32"/>
          <w:szCs w:val="32"/>
        </w:rPr>
        <w:lastRenderedPageBreak/>
        <w:t xml:space="preserve">существует, и на добровольной основе накопительная система, что у нас не </w:t>
      </w:r>
      <w:proofErr w:type="gramStart"/>
      <w:r w:rsidRPr="00494775">
        <w:rPr>
          <w:spacing w:val="-8"/>
          <w:sz w:val="32"/>
          <w:szCs w:val="32"/>
        </w:rPr>
        <w:t>запрещено и законодательно определено</w:t>
      </w:r>
      <w:proofErr w:type="gramEnd"/>
      <w:r w:rsidRPr="00494775">
        <w:rPr>
          <w:spacing w:val="-8"/>
          <w:sz w:val="32"/>
          <w:szCs w:val="32"/>
        </w:rPr>
        <w:t>», – добавил А.Г.Лукашенко.</w:t>
      </w:r>
      <w:r w:rsidRPr="00635279">
        <w:rPr>
          <w:sz w:val="32"/>
          <w:szCs w:val="32"/>
        </w:rPr>
        <w:t xml:space="preserve"> «И </w:t>
      </w:r>
      <w:r w:rsidRPr="00494775">
        <w:rPr>
          <w:b/>
          <w:sz w:val="32"/>
          <w:szCs w:val="32"/>
        </w:rPr>
        <w:t>мы</w:t>
      </w:r>
      <w:r w:rsidRPr="00635279">
        <w:rPr>
          <w:sz w:val="32"/>
          <w:szCs w:val="32"/>
        </w:rPr>
        <w:t xml:space="preserve">, таким образом, потихоньку, если будет складываться ситуация, </w:t>
      </w:r>
      <w:r w:rsidRPr="00494775">
        <w:rPr>
          <w:b/>
          <w:sz w:val="32"/>
          <w:szCs w:val="32"/>
        </w:rPr>
        <w:t>можем прийти к накопительной пенсии, так, как это принято в развитых западных государствах, или отказаться от нее, если нам это не подойдет, оставив ту же солидарную систему</w:t>
      </w:r>
      <w:r w:rsidRPr="00635279">
        <w:rPr>
          <w:sz w:val="32"/>
          <w:szCs w:val="32"/>
        </w:rPr>
        <w:t xml:space="preserve">. То есть мы не уничтожаем то, что наработали, то, что работает сегодня. В то же время </w:t>
      </w:r>
      <w:proofErr w:type="gramStart"/>
      <w:r w:rsidRPr="00635279">
        <w:rPr>
          <w:sz w:val="32"/>
          <w:szCs w:val="32"/>
        </w:rPr>
        <w:t>обращаем внимание и даем</w:t>
      </w:r>
      <w:proofErr w:type="gramEnd"/>
      <w:r w:rsidRPr="00635279">
        <w:rPr>
          <w:sz w:val="32"/>
          <w:szCs w:val="32"/>
        </w:rPr>
        <w:t xml:space="preserve"> развит</w:t>
      </w:r>
      <w:r w:rsidR="00494775">
        <w:rPr>
          <w:sz w:val="32"/>
          <w:szCs w:val="32"/>
        </w:rPr>
        <w:t>ие в нашей стране новой системе</w:t>
      </w:r>
      <w:r w:rsidRPr="00635279">
        <w:rPr>
          <w:sz w:val="32"/>
          <w:szCs w:val="32"/>
        </w:rPr>
        <w:t>», – подчеркнул белорусский лидер.</w:t>
      </w:r>
    </w:p>
    <w:sectPr w:rsidR="00635279" w:rsidRPr="00635279" w:rsidSect="004D5C87">
      <w:headerReference w:type="even" r:id="rId7"/>
      <w:headerReference w:type="default" r:id="rId8"/>
      <w:pgSz w:w="11909" w:h="16834" w:code="9"/>
      <w:pgMar w:top="1418" w:right="567" w:bottom="1134" w:left="1701" w:header="720" w:footer="720" w:gutter="0"/>
      <w:pgNumType w:start="1"/>
      <w:cols w:space="720"/>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AF" w:rsidRDefault="00A83AAF">
      <w:r>
        <w:separator/>
      </w:r>
    </w:p>
  </w:endnote>
  <w:endnote w:type="continuationSeparator" w:id="0">
    <w:p w:rsidR="00A83AAF" w:rsidRDefault="00A83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AF" w:rsidRDefault="00A83AAF">
      <w:r>
        <w:separator/>
      </w:r>
    </w:p>
  </w:footnote>
  <w:footnote w:type="continuationSeparator" w:id="0">
    <w:p w:rsidR="00A83AAF" w:rsidRDefault="00A83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DF" w:rsidRDefault="005F6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63DF" w:rsidRDefault="005F63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DF" w:rsidRPr="004D5C87" w:rsidRDefault="005F63DF">
    <w:pPr>
      <w:pStyle w:val="a4"/>
      <w:jc w:val="center"/>
      <w:rPr>
        <w:szCs w:val="30"/>
      </w:rPr>
    </w:pPr>
    <w:r w:rsidRPr="004D5C87">
      <w:rPr>
        <w:szCs w:val="30"/>
      </w:rPr>
      <w:fldChar w:fldCharType="begin"/>
    </w:r>
    <w:r w:rsidRPr="004D5C87">
      <w:rPr>
        <w:szCs w:val="30"/>
      </w:rPr>
      <w:instrText>PAGE   \* MERGEFORMAT</w:instrText>
    </w:r>
    <w:r w:rsidRPr="004D5C87">
      <w:rPr>
        <w:szCs w:val="30"/>
      </w:rPr>
      <w:fldChar w:fldCharType="separate"/>
    </w:r>
    <w:r w:rsidR="006A06DD">
      <w:rPr>
        <w:noProof/>
        <w:szCs w:val="30"/>
      </w:rPr>
      <w:t>4</w:t>
    </w:r>
    <w:r w:rsidRPr="004D5C87">
      <w:rPr>
        <w:szCs w:val="30"/>
      </w:rPr>
      <w:fldChar w:fldCharType="end"/>
    </w:r>
  </w:p>
  <w:p w:rsidR="005F63DF" w:rsidRDefault="005F63D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A15"/>
    <w:multiLevelType w:val="hybridMultilevel"/>
    <w:tmpl w:val="A9546FA0"/>
    <w:lvl w:ilvl="0" w:tplc="2B14E6FA">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CF3C6E"/>
    <w:multiLevelType w:val="multilevel"/>
    <w:tmpl w:val="142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32F2E"/>
    <w:multiLevelType w:val="hybridMultilevel"/>
    <w:tmpl w:val="61E02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F41806"/>
    <w:multiLevelType w:val="hybridMultilevel"/>
    <w:tmpl w:val="5E0E9758"/>
    <w:lvl w:ilvl="0" w:tplc="7130A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E83D4F"/>
    <w:multiLevelType w:val="hybridMultilevel"/>
    <w:tmpl w:val="8EB8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A589C"/>
    <w:multiLevelType w:val="hybridMultilevel"/>
    <w:tmpl w:val="766EEF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BF7D28"/>
    <w:multiLevelType w:val="hybridMultilevel"/>
    <w:tmpl w:val="9EE4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0619D3"/>
    <w:multiLevelType w:val="hybridMultilevel"/>
    <w:tmpl w:val="C94610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52832945"/>
    <w:multiLevelType w:val="hybridMultilevel"/>
    <w:tmpl w:val="A08E037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690F3F1F"/>
    <w:multiLevelType w:val="hybridMultilevel"/>
    <w:tmpl w:val="9A0AFAE8"/>
    <w:lvl w:ilvl="0" w:tplc="DB166FE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
  </w:num>
  <w:num w:numId="6">
    <w:abstractNumId w:val="7"/>
  </w:num>
  <w:num w:numId="7">
    <w:abstractNumId w:val="4"/>
  </w:num>
  <w:num w:numId="8">
    <w:abstractNumId w:val="3"/>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oNotTrackMoves/>
  <w:defaultTabStop w:val="709"/>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009"/>
    <w:rsid w:val="000075A3"/>
    <w:rsid w:val="000166FC"/>
    <w:rsid w:val="000273F5"/>
    <w:rsid w:val="000302F1"/>
    <w:rsid w:val="00036E58"/>
    <w:rsid w:val="00042B5F"/>
    <w:rsid w:val="00050DB5"/>
    <w:rsid w:val="00060C87"/>
    <w:rsid w:val="00063B71"/>
    <w:rsid w:val="00064D5F"/>
    <w:rsid w:val="00065BBE"/>
    <w:rsid w:val="000665BC"/>
    <w:rsid w:val="00067B32"/>
    <w:rsid w:val="00076ACE"/>
    <w:rsid w:val="00077AD8"/>
    <w:rsid w:val="000A179E"/>
    <w:rsid w:val="000A5D92"/>
    <w:rsid w:val="000A5E58"/>
    <w:rsid w:val="000A7BBA"/>
    <w:rsid w:val="000B1D2C"/>
    <w:rsid w:val="000B35E3"/>
    <w:rsid w:val="000C1B32"/>
    <w:rsid w:val="000C20B2"/>
    <w:rsid w:val="000C36A0"/>
    <w:rsid w:val="000D07EA"/>
    <w:rsid w:val="000D3E39"/>
    <w:rsid w:val="000D5F06"/>
    <w:rsid w:val="000D626A"/>
    <w:rsid w:val="000E73FB"/>
    <w:rsid w:val="000E7E89"/>
    <w:rsid w:val="000F3C90"/>
    <w:rsid w:val="000F43C7"/>
    <w:rsid w:val="00101F64"/>
    <w:rsid w:val="00101FAA"/>
    <w:rsid w:val="0010459A"/>
    <w:rsid w:val="00116845"/>
    <w:rsid w:val="00153191"/>
    <w:rsid w:val="0015695C"/>
    <w:rsid w:val="00165216"/>
    <w:rsid w:val="00167E61"/>
    <w:rsid w:val="00170D09"/>
    <w:rsid w:val="00171257"/>
    <w:rsid w:val="00171D64"/>
    <w:rsid w:val="00175D15"/>
    <w:rsid w:val="001775B3"/>
    <w:rsid w:val="0018538C"/>
    <w:rsid w:val="00194F9D"/>
    <w:rsid w:val="001A1574"/>
    <w:rsid w:val="001A1937"/>
    <w:rsid w:val="001A5418"/>
    <w:rsid w:val="001A55A2"/>
    <w:rsid w:val="001A583E"/>
    <w:rsid w:val="001B5397"/>
    <w:rsid w:val="001B57D3"/>
    <w:rsid w:val="001B6440"/>
    <w:rsid w:val="001C6823"/>
    <w:rsid w:val="001C6D5F"/>
    <w:rsid w:val="001D120A"/>
    <w:rsid w:val="001D2DE3"/>
    <w:rsid w:val="001D42BC"/>
    <w:rsid w:val="001E7BC7"/>
    <w:rsid w:val="00204221"/>
    <w:rsid w:val="00206889"/>
    <w:rsid w:val="00213F85"/>
    <w:rsid w:val="00221D06"/>
    <w:rsid w:val="00223585"/>
    <w:rsid w:val="00224526"/>
    <w:rsid w:val="00236AC8"/>
    <w:rsid w:val="00250DE2"/>
    <w:rsid w:val="002568C2"/>
    <w:rsid w:val="002576C0"/>
    <w:rsid w:val="00261E61"/>
    <w:rsid w:val="00272E2A"/>
    <w:rsid w:val="00280DF0"/>
    <w:rsid w:val="002865CB"/>
    <w:rsid w:val="002920B0"/>
    <w:rsid w:val="002940B2"/>
    <w:rsid w:val="00294FB9"/>
    <w:rsid w:val="00295E15"/>
    <w:rsid w:val="00296F8D"/>
    <w:rsid w:val="002A0237"/>
    <w:rsid w:val="002A1435"/>
    <w:rsid w:val="002C1400"/>
    <w:rsid w:val="002C68CB"/>
    <w:rsid w:val="002D25F3"/>
    <w:rsid w:val="002D5AAF"/>
    <w:rsid w:val="002E2E1D"/>
    <w:rsid w:val="002F72CC"/>
    <w:rsid w:val="00301809"/>
    <w:rsid w:val="00310F5B"/>
    <w:rsid w:val="00314966"/>
    <w:rsid w:val="00321041"/>
    <w:rsid w:val="00324030"/>
    <w:rsid w:val="0032583A"/>
    <w:rsid w:val="00326862"/>
    <w:rsid w:val="00331033"/>
    <w:rsid w:val="003336B6"/>
    <w:rsid w:val="00335509"/>
    <w:rsid w:val="00345366"/>
    <w:rsid w:val="0034571C"/>
    <w:rsid w:val="00345FA0"/>
    <w:rsid w:val="00356C6E"/>
    <w:rsid w:val="00356FFE"/>
    <w:rsid w:val="00362F81"/>
    <w:rsid w:val="00367EA7"/>
    <w:rsid w:val="003715CD"/>
    <w:rsid w:val="00375A9D"/>
    <w:rsid w:val="003935F4"/>
    <w:rsid w:val="003C2287"/>
    <w:rsid w:val="003C4AA8"/>
    <w:rsid w:val="003C6654"/>
    <w:rsid w:val="003D417B"/>
    <w:rsid w:val="003E1480"/>
    <w:rsid w:val="003E1E38"/>
    <w:rsid w:val="003E2BDB"/>
    <w:rsid w:val="00402583"/>
    <w:rsid w:val="00414774"/>
    <w:rsid w:val="00415AED"/>
    <w:rsid w:val="00421371"/>
    <w:rsid w:val="0042220E"/>
    <w:rsid w:val="00422EBB"/>
    <w:rsid w:val="00425A80"/>
    <w:rsid w:val="00430A51"/>
    <w:rsid w:val="0043360C"/>
    <w:rsid w:val="00434CB5"/>
    <w:rsid w:val="00435181"/>
    <w:rsid w:val="00442A24"/>
    <w:rsid w:val="0045655E"/>
    <w:rsid w:val="00464A44"/>
    <w:rsid w:val="00472B0D"/>
    <w:rsid w:val="004730B7"/>
    <w:rsid w:val="0047455C"/>
    <w:rsid w:val="00477E95"/>
    <w:rsid w:val="00494506"/>
    <w:rsid w:val="00494775"/>
    <w:rsid w:val="00494AB9"/>
    <w:rsid w:val="004A0F2C"/>
    <w:rsid w:val="004B6B7E"/>
    <w:rsid w:val="004B770C"/>
    <w:rsid w:val="004C2404"/>
    <w:rsid w:val="004C662C"/>
    <w:rsid w:val="004C70A3"/>
    <w:rsid w:val="004D0C82"/>
    <w:rsid w:val="004D5C87"/>
    <w:rsid w:val="004D60C8"/>
    <w:rsid w:val="004E2C63"/>
    <w:rsid w:val="004E312D"/>
    <w:rsid w:val="004F745C"/>
    <w:rsid w:val="00500CCB"/>
    <w:rsid w:val="00505B5E"/>
    <w:rsid w:val="00506986"/>
    <w:rsid w:val="005103E5"/>
    <w:rsid w:val="00510555"/>
    <w:rsid w:val="00522C5D"/>
    <w:rsid w:val="00531F35"/>
    <w:rsid w:val="00532ED6"/>
    <w:rsid w:val="00534A99"/>
    <w:rsid w:val="00537DA1"/>
    <w:rsid w:val="00540930"/>
    <w:rsid w:val="00543EE1"/>
    <w:rsid w:val="00561F6D"/>
    <w:rsid w:val="0056242C"/>
    <w:rsid w:val="0056674D"/>
    <w:rsid w:val="005716D5"/>
    <w:rsid w:val="005740B2"/>
    <w:rsid w:val="00574E28"/>
    <w:rsid w:val="005759D3"/>
    <w:rsid w:val="00576A92"/>
    <w:rsid w:val="00597EB6"/>
    <w:rsid w:val="005A445A"/>
    <w:rsid w:val="005A4D80"/>
    <w:rsid w:val="005B22F1"/>
    <w:rsid w:val="005C1D51"/>
    <w:rsid w:val="005C769C"/>
    <w:rsid w:val="005D26D7"/>
    <w:rsid w:val="005D2B63"/>
    <w:rsid w:val="005D5FB5"/>
    <w:rsid w:val="005E46A1"/>
    <w:rsid w:val="005E4FBA"/>
    <w:rsid w:val="005E68A8"/>
    <w:rsid w:val="005F63DF"/>
    <w:rsid w:val="00604312"/>
    <w:rsid w:val="00635279"/>
    <w:rsid w:val="00636ECD"/>
    <w:rsid w:val="0064736D"/>
    <w:rsid w:val="00647926"/>
    <w:rsid w:val="0065607A"/>
    <w:rsid w:val="0067002B"/>
    <w:rsid w:val="006701D4"/>
    <w:rsid w:val="006732BF"/>
    <w:rsid w:val="00677E0B"/>
    <w:rsid w:val="006823A8"/>
    <w:rsid w:val="00686A70"/>
    <w:rsid w:val="006949DD"/>
    <w:rsid w:val="00696772"/>
    <w:rsid w:val="006A06DD"/>
    <w:rsid w:val="006A4B6F"/>
    <w:rsid w:val="006A5C85"/>
    <w:rsid w:val="006A5F3B"/>
    <w:rsid w:val="006A6C10"/>
    <w:rsid w:val="006B5366"/>
    <w:rsid w:val="006C043F"/>
    <w:rsid w:val="006C4298"/>
    <w:rsid w:val="006C6352"/>
    <w:rsid w:val="006D223D"/>
    <w:rsid w:val="006D29DC"/>
    <w:rsid w:val="006D3608"/>
    <w:rsid w:val="006D4F04"/>
    <w:rsid w:val="006F1139"/>
    <w:rsid w:val="006F1246"/>
    <w:rsid w:val="00701296"/>
    <w:rsid w:val="00703CD6"/>
    <w:rsid w:val="00704220"/>
    <w:rsid w:val="00714057"/>
    <w:rsid w:val="00722A10"/>
    <w:rsid w:val="007231DD"/>
    <w:rsid w:val="00725423"/>
    <w:rsid w:val="00733586"/>
    <w:rsid w:val="00735D9F"/>
    <w:rsid w:val="0073718D"/>
    <w:rsid w:val="00746788"/>
    <w:rsid w:val="0075303A"/>
    <w:rsid w:val="007534EC"/>
    <w:rsid w:val="00753868"/>
    <w:rsid w:val="007646C2"/>
    <w:rsid w:val="00764C89"/>
    <w:rsid w:val="00766EAA"/>
    <w:rsid w:val="00771626"/>
    <w:rsid w:val="007760EB"/>
    <w:rsid w:val="00777EFB"/>
    <w:rsid w:val="007813AD"/>
    <w:rsid w:val="00781F69"/>
    <w:rsid w:val="00784A8E"/>
    <w:rsid w:val="00790A7B"/>
    <w:rsid w:val="007B11EA"/>
    <w:rsid w:val="007B6597"/>
    <w:rsid w:val="007C047F"/>
    <w:rsid w:val="007C16D5"/>
    <w:rsid w:val="007C3275"/>
    <w:rsid w:val="007C5540"/>
    <w:rsid w:val="007D4261"/>
    <w:rsid w:val="007E2F8C"/>
    <w:rsid w:val="007E4117"/>
    <w:rsid w:val="008056E9"/>
    <w:rsid w:val="00837326"/>
    <w:rsid w:val="008424FB"/>
    <w:rsid w:val="00865DA0"/>
    <w:rsid w:val="00875266"/>
    <w:rsid w:val="00886B6F"/>
    <w:rsid w:val="0089259A"/>
    <w:rsid w:val="00892A2A"/>
    <w:rsid w:val="00897A87"/>
    <w:rsid w:val="008B3159"/>
    <w:rsid w:val="008B4E03"/>
    <w:rsid w:val="008D1862"/>
    <w:rsid w:val="008E25C0"/>
    <w:rsid w:val="008E7FAC"/>
    <w:rsid w:val="008F769A"/>
    <w:rsid w:val="009012A2"/>
    <w:rsid w:val="00904655"/>
    <w:rsid w:val="0091086C"/>
    <w:rsid w:val="009138FE"/>
    <w:rsid w:val="009232AD"/>
    <w:rsid w:val="0094364A"/>
    <w:rsid w:val="00945DA0"/>
    <w:rsid w:val="00945FB5"/>
    <w:rsid w:val="00946D39"/>
    <w:rsid w:val="00947ED2"/>
    <w:rsid w:val="00953C5A"/>
    <w:rsid w:val="00955173"/>
    <w:rsid w:val="009628C5"/>
    <w:rsid w:val="00962F27"/>
    <w:rsid w:val="0096739F"/>
    <w:rsid w:val="00967625"/>
    <w:rsid w:val="00976DE6"/>
    <w:rsid w:val="00977497"/>
    <w:rsid w:val="00981819"/>
    <w:rsid w:val="00994162"/>
    <w:rsid w:val="00994FC0"/>
    <w:rsid w:val="009969D2"/>
    <w:rsid w:val="009A5E91"/>
    <w:rsid w:val="009B04F9"/>
    <w:rsid w:val="009B3546"/>
    <w:rsid w:val="009B4B9A"/>
    <w:rsid w:val="009B505B"/>
    <w:rsid w:val="009D149E"/>
    <w:rsid w:val="009D179F"/>
    <w:rsid w:val="009E213C"/>
    <w:rsid w:val="00A05535"/>
    <w:rsid w:val="00A05C7C"/>
    <w:rsid w:val="00A15F25"/>
    <w:rsid w:val="00A312E5"/>
    <w:rsid w:val="00A33717"/>
    <w:rsid w:val="00A37D1A"/>
    <w:rsid w:val="00A40D54"/>
    <w:rsid w:val="00A41535"/>
    <w:rsid w:val="00A56206"/>
    <w:rsid w:val="00A56222"/>
    <w:rsid w:val="00A577F0"/>
    <w:rsid w:val="00A6481E"/>
    <w:rsid w:val="00A66DEC"/>
    <w:rsid w:val="00A6756D"/>
    <w:rsid w:val="00A83AAF"/>
    <w:rsid w:val="00A873F9"/>
    <w:rsid w:val="00A900CD"/>
    <w:rsid w:val="00A93998"/>
    <w:rsid w:val="00A97659"/>
    <w:rsid w:val="00A9799D"/>
    <w:rsid w:val="00AA1CFA"/>
    <w:rsid w:val="00AA7BC6"/>
    <w:rsid w:val="00AC194B"/>
    <w:rsid w:val="00AC391B"/>
    <w:rsid w:val="00AD65DB"/>
    <w:rsid w:val="00AD7A63"/>
    <w:rsid w:val="00AE1C7A"/>
    <w:rsid w:val="00AE66A0"/>
    <w:rsid w:val="00AE6F2D"/>
    <w:rsid w:val="00AE7BB9"/>
    <w:rsid w:val="00B10483"/>
    <w:rsid w:val="00B13ED2"/>
    <w:rsid w:val="00B20ADF"/>
    <w:rsid w:val="00B25752"/>
    <w:rsid w:val="00B266CE"/>
    <w:rsid w:val="00B2792A"/>
    <w:rsid w:val="00B33C6E"/>
    <w:rsid w:val="00B34CAB"/>
    <w:rsid w:val="00B35161"/>
    <w:rsid w:val="00B42EC5"/>
    <w:rsid w:val="00B45DBE"/>
    <w:rsid w:val="00B46E4B"/>
    <w:rsid w:val="00B72964"/>
    <w:rsid w:val="00B73F36"/>
    <w:rsid w:val="00B740AD"/>
    <w:rsid w:val="00B76BAA"/>
    <w:rsid w:val="00B81025"/>
    <w:rsid w:val="00B81862"/>
    <w:rsid w:val="00B83DD3"/>
    <w:rsid w:val="00B86603"/>
    <w:rsid w:val="00B92978"/>
    <w:rsid w:val="00BA4693"/>
    <w:rsid w:val="00BA51CC"/>
    <w:rsid w:val="00BA521B"/>
    <w:rsid w:val="00BA64AE"/>
    <w:rsid w:val="00BB7B7A"/>
    <w:rsid w:val="00BC36B9"/>
    <w:rsid w:val="00BC450B"/>
    <w:rsid w:val="00BD5D8B"/>
    <w:rsid w:val="00BF043A"/>
    <w:rsid w:val="00BF1A50"/>
    <w:rsid w:val="00BF5FAB"/>
    <w:rsid w:val="00C024DE"/>
    <w:rsid w:val="00C06F7E"/>
    <w:rsid w:val="00C11E68"/>
    <w:rsid w:val="00C367D5"/>
    <w:rsid w:val="00C433C6"/>
    <w:rsid w:val="00C43C6F"/>
    <w:rsid w:val="00C4489D"/>
    <w:rsid w:val="00C46AE1"/>
    <w:rsid w:val="00C473C6"/>
    <w:rsid w:val="00C51335"/>
    <w:rsid w:val="00C61009"/>
    <w:rsid w:val="00C623D4"/>
    <w:rsid w:val="00C63386"/>
    <w:rsid w:val="00C640E0"/>
    <w:rsid w:val="00C64D0E"/>
    <w:rsid w:val="00C655E7"/>
    <w:rsid w:val="00C663D9"/>
    <w:rsid w:val="00C6694D"/>
    <w:rsid w:val="00C67B8E"/>
    <w:rsid w:val="00C70F77"/>
    <w:rsid w:val="00C74627"/>
    <w:rsid w:val="00C763D4"/>
    <w:rsid w:val="00C80288"/>
    <w:rsid w:val="00C80C4E"/>
    <w:rsid w:val="00C836C5"/>
    <w:rsid w:val="00C872F9"/>
    <w:rsid w:val="00C94E04"/>
    <w:rsid w:val="00CB61AB"/>
    <w:rsid w:val="00CD2BC1"/>
    <w:rsid w:val="00CD38C3"/>
    <w:rsid w:val="00CF50AA"/>
    <w:rsid w:val="00D01C1F"/>
    <w:rsid w:val="00D0276F"/>
    <w:rsid w:val="00D05C01"/>
    <w:rsid w:val="00D06FDC"/>
    <w:rsid w:val="00D071BC"/>
    <w:rsid w:val="00D10D0C"/>
    <w:rsid w:val="00D20796"/>
    <w:rsid w:val="00D26A22"/>
    <w:rsid w:val="00D3141D"/>
    <w:rsid w:val="00D353DA"/>
    <w:rsid w:val="00D412D7"/>
    <w:rsid w:val="00D459C7"/>
    <w:rsid w:val="00D530CA"/>
    <w:rsid w:val="00D614F1"/>
    <w:rsid w:val="00D62A2F"/>
    <w:rsid w:val="00D70993"/>
    <w:rsid w:val="00D731E4"/>
    <w:rsid w:val="00D94CD5"/>
    <w:rsid w:val="00D95684"/>
    <w:rsid w:val="00DA1084"/>
    <w:rsid w:val="00DA2A85"/>
    <w:rsid w:val="00DA3E2C"/>
    <w:rsid w:val="00DB07D2"/>
    <w:rsid w:val="00DB6742"/>
    <w:rsid w:val="00DC5CFC"/>
    <w:rsid w:val="00DC6340"/>
    <w:rsid w:val="00DE0241"/>
    <w:rsid w:val="00DE470C"/>
    <w:rsid w:val="00DE4F72"/>
    <w:rsid w:val="00DE65B3"/>
    <w:rsid w:val="00DF3BA5"/>
    <w:rsid w:val="00E0583E"/>
    <w:rsid w:val="00E061E2"/>
    <w:rsid w:val="00E17398"/>
    <w:rsid w:val="00E220B8"/>
    <w:rsid w:val="00E223B6"/>
    <w:rsid w:val="00E22595"/>
    <w:rsid w:val="00E25E04"/>
    <w:rsid w:val="00E26EF3"/>
    <w:rsid w:val="00E32759"/>
    <w:rsid w:val="00E34131"/>
    <w:rsid w:val="00E40A11"/>
    <w:rsid w:val="00E44BD8"/>
    <w:rsid w:val="00E460FD"/>
    <w:rsid w:val="00E50D20"/>
    <w:rsid w:val="00E55010"/>
    <w:rsid w:val="00E55385"/>
    <w:rsid w:val="00E56729"/>
    <w:rsid w:val="00E60ECB"/>
    <w:rsid w:val="00E64904"/>
    <w:rsid w:val="00E64A31"/>
    <w:rsid w:val="00E67330"/>
    <w:rsid w:val="00E71C09"/>
    <w:rsid w:val="00E71E55"/>
    <w:rsid w:val="00E743D8"/>
    <w:rsid w:val="00E813F9"/>
    <w:rsid w:val="00E821A6"/>
    <w:rsid w:val="00E86E32"/>
    <w:rsid w:val="00E93F4A"/>
    <w:rsid w:val="00E96714"/>
    <w:rsid w:val="00EA75CC"/>
    <w:rsid w:val="00EA7798"/>
    <w:rsid w:val="00EB34ED"/>
    <w:rsid w:val="00EB4A93"/>
    <w:rsid w:val="00EB6EF8"/>
    <w:rsid w:val="00EB7F2E"/>
    <w:rsid w:val="00EC0E1F"/>
    <w:rsid w:val="00ED1151"/>
    <w:rsid w:val="00ED6104"/>
    <w:rsid w:val="00ED651D"/>
    <w:rsid w:val="00F10735"/>
    <w:rsid w:val="00F230DD"/>
    <w:rsid w:val="00F267E3"/>
    <w:rsid w:val="00F3062D"/>
    <w:rsid w:val="00F33ECF"/>
    <w:rsid w:val="00F362D8"/>
    <w:rsid w:val="00F405FE"/>
    <w:rsid w:val="00F42319"/>
    <w:rsid w:val="00F51017"/>
    <w:rsid w:val="00F53C3B"/>
    <w:rsid w:val="00F548E3"/>
    <w:rsid w:val="00F573ED"/>
    <w:rsid w:val="00F73807"/>
    <w:rsid w:val="00F83F1F"/>
    <w:rsid w:val="00F87585"/>
    <w:rsid w:val="00F879A3"/>
    <w:rsid w:val="00F90209"/>
    <w:rsid w:val="00F92CA5"/>
    <w:rsid w:val="00F97A91"/>
    <w:rsid w:val="00FA0482"/>
    <w:rsid w:val="00FA12E8"/>
    <w:rsid w:val="00FA181A"/>
    <w:rsid w:val="00FA43F4"/>
    <w:rsid w:val="00FA5AA0"/>
    <w:rsid w:val="00FB67DA"/>
    <w:rsid w:val="00FC4F67"/>
    <w:rsid w:val="00FD041E"/>
    <w:rsid w:val="00FD1BF6"/>
    <w:rsid w:val="00FE2D1B"/>
    <w:rsid w:val="00FE49AA"/>
    <w:rsid w:val="00FE7F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Cs w:val="24"/>
    </w:rPr>
  </w:style>
  <w:style w:type="paragraph" w:styleId="a4">
    <w:name w:val="header"/>
    <w:basedOn w:val="a"/>
    <w:link w:val="a5"/>
    <w:uiPriority w:val="99"/>
    <w:pPr>
      <w:tabs>
        <w:tab w:val="center" w:pos="4844"/>
        <w:tab w:val="right" w:pos="9689"/>
      </w:tabs>
    </w:pPr>
    <w:rPr>
      <w:lang/>
    </w:rPr>
  </w:style>
  <w:style w:type="character" w:styleId="a6">
    <w:name w:val="page number"/>
    <w:basedOn w:val="a0"/>
    <w:semiHidden/>
  </w:style>
  <w:style w:type="paragraph" w:styleId="a7">
    <w:name w:val="Body Text"/>
    <w:basedOn w:val="a"/>
    <w:link w:val="a8"/>
    <w:uiPriority w:val="99"/>
    <w:unhideWhenUsed/>
    <w:rsid w:val="00B25752"/>
    <w:pPr>
      <w:spacing w:after="120"/>
    </w:pPr>
    <w:rPr>
      <w:lang/>
    </w:rPr>
  </w:style>
  <w:style w:type="character" w:customStyle="1" w:styleId="a8">
    <w:name w:val="Основной текст Знак"/>
    <w:link w:val="a7"/>
    <w:uiPriority w:val="99"/>
    <w:rsid w:val="00B25752"/>
    <w:rPr>
      <w:sz w:val="30"/>
    </w:rPr>
  </w:style>
  <w:style w:type="paragraph" w:styleId="a9">
    <w:name w:val="footer"/>
    <w:basedOn w:val="a"/>
    <w:link w:val="aa"/>
    <w:uiPriority w:val="99"/>
    <w:unhideWhenUsed/>
    <w:rsid w:val="001B6440"/>
    <w:pPr>
      <w:tabs>
        <w:tab w:val="center" w:pos="4677"/>
        <w:tab w:val="right" w:pos="9355"/>
      </w:tabs>
    </w:pPr>
    <w:rPr>
      <w:lang/>
    </w:rPr>
  </w:style>
  <w:style w:type="character" w:customStyle="1" w:styleId="aa">
    <w:name w:val="Нижний колонтитул Знак"/>
    <w:link w:val="a9"/>
    <w:uiPriority w:val="99"/>
    <w:rsid w:val="001B6440"/>
    <w:rPr>
      <w:sz w:val="30"/>
    </w:rPr>
  </w:style>
  <w:style w:type="character" w:customStyle="1" w:styleId="a5">
    <w:name w:val="Верхний колонтитул Знак"/>
    <w:link w:val="a4"/>
    <w:uiPriority w:val="99"/>
    <w:locked/>
    <w:rsid w:val="00B42EC5"/>
    <w:rPr>
      <w:sz w:val="30"/>
    </w:rPr>
  </w:style>
  <w:style w:type="paragraph" w:styleId="ab">
    <w:name w:val="footnote text"/>
    <w:basedOn w:val="a"/>
    <w:link w:val="ac"/>
    <w:uiPriority w:val="99"/>
    <w:rsid w:val="00B42EC5"/>
    <w:rPr>
      <w:rFonts w:eastAsia="Calibri"/>
      <w:sz w:val="20"/>
      <w:lang/>
    </w:rPr>
  </w:style>
  <w:style w:type="character" w:customStyle="1" w:styleId="ac">
    <w:name w:val="Текст сноски Знак"/>
    <w:link w:val="ab"/>
    <w:uiPriority w:val="99"/>
    <w:rsid w:val="00B42EC5"/>
    <w:rPr>
      <w:rFonts w:eastAsia="Calibri"/>
    </w:rPr>
  </w:style>
  <w:style w:type="character" w:styleId="ad">
    <w:name w:val="footnote reference"/>
    <w:uiPriority w:val="99"/>
    <w:rsid w:val="00B42EC5"/>
    <w:rPr>
      <w:vertAlign w:val="superscript"/>
    </w:rPr>
  </w:style>
  <w:style w:type="paragraph" w:styleId="HTML">
    <w:name w:val="HTML Preformatted"/>
    <w:basedOn w:val="a"/>
    <w:link w:val="HTML0"/>
    <w:uiPriority w:val="99"/>
    <w:semiHidden/>
    <w:unhideWhenUsed/>
    <w:rsid w:val="00D4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link w:val="HTML"/>
    <w:uiPriority w:val="99"/>
    <w:semiHidden/>
    <w:rsid w:val="00D412D7"/>
    <w:rPr>
      <w:rFonts w:ascii="Courier New" w:hAnsi="Courier New" w:cs="Courier New"/>
    </w:rPr>
  </w:style>
  <w:style w:type="character" w:customStyle="1" w:styleId="num0">
    <w:name w:val="num0"/>
    <w:rsid w:val="00D412D7"/>
  </w:style>
  <w:style w:type="paragraph" w:styleId="ae">
    <w:name w:val="Normal (Web)"/>
    <w:basedOn w:val="a"/>
    <w:uiPriority w:val="99"/>
    <w:semiHidden/>
    <w:unhideWhenUsed/>
    <w:rsid w:val="00886B6F"/>
    <w:pPr>
      <w:spacing w:before="100" w:beforeAutospacing="1" w:after="100" w:afterAutospacing="1"/>
    </w:pPr>
    <w:rPr>
      <w:sz w:val="24"/>
      <w:szCs w:val="24"/>
    </w:rPr>
  </w:style>
  <w:style w:type="paragraph" w:customStyle="1" w:styleId="ConsPlusNormal">
    <w:name w:val="ConsPlusNormal"/>
    <w:rsid w:val="004E2C63"/>
    <w:pPr>
      <w:autoSpaceDE w:val="0"/>
      <w:autoSpaceDN w:val="0"/>
      <w:adjustRightInd w:val="0"/>
    </w:pPr>
    <w:rPr>
      <w:sz w:val="30"/>
      <w:szCs w:val="30"/>
    </w:rPr>
  </w:style>
  <w:style w:type="paragraph" w:styleId="af">
    <w:name w:val="Balloon Text"/>
    <w:basedOn w:val="a"/>
    <w:link w:val="af0"/>
    <w:uiPriority w:val="99"/>
    <w:semiHidden/>
    <w:unhideWhenUsed/>
    <w:rsid w:val="007C3275"/>
    <w:rPr>
      <w:rFonts w:ascii="Tahoma" w:hAnsi="Tahoma"/>
      <w:sz w:val="16"/>
      <w:szCs w:val="16"/>
      <w:lang/>
    </w:rPr>
  </w:style>
  <w:style w:type="character" w:customStyle="1" w:styleId="af0">
    <w:name w:val="Текст выноски Знак"/>
    <w:link w:val="af"/>
    <w:uiPriority w:val="99"/>
    <w:semiHidden/>
    <w:rsid w:val="007C3275"/>
    <w:rPr>
      <w:rFonts w:ascii="Tahoma" w:hAnsi="Tahoma" w:cs="Tahoma"/>
      <w:sz w:val="16"/>
      <w:szCs w:val="16"/>
    </w:rPr>
  </w:style>
  <w:style w:type="paragraph" w:styleId="30">
    <w:name w:val="Body Text Indent 3"/>
    <w:basedOn w:val="a"/>
    <w:link w:val="31"/>
    <w:uiPriority w:val="99"/>
    <w:semiHidden/>
    <w:unhideWhenUsed/>
    <w:rsid w:val="005D26D7"/>
    <w:pPr>
      <w:spacing w:after="120"/>
      <w:ind w:left="283"/>
    </w:pPr>
    <w:rPr>
      <w:sz w:val="16"/>
      <w:szCs w:val="16"/>
      <w:lang/>
    </w:rPr>
  </w:style>
  <w:style w:type="character" w:customStyle="1" w:styleId="31">
    <w:name w:val="Основной текст с отступом 3 Знак"/>
    <w:link w:val="30"/>
    <w:uiPriority w:val="99"/>
    <w:semiHidden/>
    <w:rsid w:val="005D26D7"/>
    <w:rPr>
      <w:sz w:val="16"/>
      <w:szCs w:val="16"/>
    </w:rPr>
  </w:style>
  <w:style w:type="paragraph" w:customStyle="1" w:styleId="ListParagraph">
    <w:name w:val="List Paragraph"/>
    <w:basedOn w:val="a"/>
    <w:rsid w:val="005D26D7"/>
    <w:pPr>
      <w:ind w:left="720"/>
      <w:contextualSpacing/>
      <w:jc w:val="both"/>
    </w:pPr>
    <w:rPr>
      <w:rFonts w:eastAsia="Calibri"/>
      <w:szCs w:val="30"/>
      <w:lang w:eastAsia="en-US"/>
    </w:rPr>
  </w:style>
  <w:style w:type="character" w:customStyle="1" w:styleId="FontStyle12">
    <w:name w:val="Font Style12"/>
    <w:rsid w:val="00574E28"/>
    <w:rPr>
      <w:rFonts w:ascii="Times New Roman" w:hAnsi="Times New Roman"/>
      <w:sz w:val="28"/>
    </w:rPr>
  </w:style>
  <w:style w:type="character" w:styleId="af1">
    <w:name w:val="Hyperlink"/>
    <w:rsid w:val="00945FB5"/>
    <w:rPr>
      <w:color w:val="0000FF"/>
      <w:u w:val="single"/>
    </w:rPr>
  </w:style>
</w:styles>
</file>

<file path=word/webSettings.xml><?xml version="1.0" encoding="utf-8"?>
<w:webSettings xmlns:r="http://schemas.openxmlformats.org/officeDocument/2006/relationships" xmlns:w="http://schemas.openxmlformats.org/wordprocessingml/2006/main">
  <w:divs>
    <w:div w:id="53355988">
      <w:bodyDiv w:val="1"/>
      <w:marLeft w:val="0"/>
      <w:marRight w:val="0"/>
      <w:marTop w:val="0"/>
      <w:marBottom w:val="0"/>
      <w:divBdr>
        <w:top w:val="none" w:sz="0" w:space="0" w:color="auto"/>
        <w:left w:val="none" w:sz="0" w:space="0" w:color="auto"/>
        <w:bottom w:val="none" w:sz="0" w:space="0" w:color="auto"/>
        <w:right w:val="none" w:sz="0" w:space="0" w:color="auto"/>
      </w:divBdr>
      <w:divsChild>
        <w:div w:id="1596354364">
          <w:marLeft w:val="0"/>
          <w:marRight w:val="0"/>
          <w:marTop w:val="0"/>
          <w:marBottom w:val="0"/>
          <w:divBdr>
            <w:top w:val="none" w:sz="0" w:space="0" w:color="auto"/>
            <w:left w:val="none" w:sz="0" w:space="0" w:color="auto"/>
            <w:bottom w:val="none" w:sz="0" w:space="0" w:color="auto"/>
            <w:right w:val="none" w:sz="0" w:space="0" w:color="auto"/>
          </w:divBdr>
          <w:divsChild>
            <w:div w:id="1754550737">
              <w:marLeft w:val="0"/>
              <w:marRight w:val="0"/>
              <w:marTop w:val="0"/>
              <w:marBottom w:val="0"/>
              <w:divBdr>
                <w:top w:val="none" w:sz="0" w:space="0" w:color="auto"/>
                <w:left w:val="none" w:sz="0" w:space="0" w:color="auto"/>
                <w:bottom w:val="none" w:sz="0" w:space="0" w:color="auto"/>
                <w:right w:val="none" w:sz="0" w:space="0" w:color="auto"/>
              </w:divBdr>
              <w:divsChild>
                <w:div w:id="642581493">
                  <w:marLeft w:val="0"/>
                  <w:marRight w:val="0"/>
                  <w:marTop w:val="0"/>
                  <w:marBottom w:val="0"/>
                  <w:divBdr>
                    <w:top w:val="none" w:sz="0" w:space="0" w:color="auto"/>
                    <w:left w:val="none" w:sz="0" w:space="0" w:color="auto"/>
                    <w:bottom w:val="none" w:sz="0" w:space="0" w:color="auto"/>
                    <w:right w:val="none" w:sz="0" w:space="0" w:color="auto"/>
                  </w:divBdr>
                  <w:divsChild>
                    <w:div w:id="1296762975">
                      <w:marLeft w:val="0"/>
                      <w:marRight w:val="0"/>
                      <w:marTop w:val="0"/>
                      <w:marBottom w:val="0"/>
                      <w:divBdr>
                        <w:top w:val="none" w:sz="0" w:space="0" w:color="auto"/>
                        <w:left w:val="none" w:sz="0" w:space="0" w:color="auto"/>
                        <w:bottom w:val="none" w:sz="0" w:space="0" w:color="auto"/>
                        <w:right w:val="none" w:sz="0" w:space="0" w:color="auto"/>
                      </w:divBdr>
                      <w:divsChild>
                        <w:div w:id="820192237">
                          <w:marLeft w:val="0"/>
                          <w:marRight w:val="0"/>
                          <w:marTop w:val="0"/>
                          <w:marBottom w:val="0"/>
                          <w:divBdr>
                            <w:top w:val="none" w:sz="0" w:space="0" w:color="auto"/>
                            <w:left w:val="none" w:sz="0" w:space="0" w:color="auto"/>
                            <w:bottom w:val="none" w:sz="0" w:space="0" w:color="auto"/>
                            <w:right w:val="none" w:sz="0" w:space="0" w:color="auto"/>
                          </w:divBdr>
                          <w:divsChild>
                            <w:div w:id="7387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77202">
      <w:bodyDiv w:val="1"/>
      <w:marLeft w:val="0"/>
      <w:marRight w:val="0"/>
      <w:marTop w:val="0"/>
      <w:marBottom w:val="0"/>
      <w:divBdr>
        <w:top w:val="none" w:sz="0" w:space="0" w:color="auto"/>
        <w:left w:val="none" w:sz="0" w:space="0" w:color="auto"/>
        <w:bottom w:val="none" w:sz="0" w:space="0" w:color="auto"/>
        <w:right w:val="none" w:sz="0" w:space="0" w:color="auto"/>
      </w:divBdr>
      <w:divsChild>
        <w:div w:id="190502585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604922219">
      <w:bodyDiv w:val="1"/>
      <w:marLeft w:val="0"/>
      <w:marRight w:val="0"/>
      <w:marTop w:val="0"/>
      <w:marBottom w:val="0"/>
      <w:divBdr>
        <w:top w:val="none" w:sz="0" w:space="0" w:color="auto"/>
        <w:left w:val="none" w:sz="0" w:space="0" w:color="auto"/>
        <w:bottom w:val="none" w:sz="0" w:space="0" w:color="auto"/>
        <w:right w:val="none" w:sz="0" w:space="0" w:color="auto"/>
      </w:divBdr>
      <w:divsChild>
        <w:div w:id="639072716">
          <w:marLeft w:val="0"/>
          <w:marRight w:val="0"/>
          <w:marTop w:val="0"/>
          <w:marBottom w:val="0"/>
          <w:divBdr>
            <w:top w:val="none" w:sz="0" w:space="0" w:color="auto"/>
            <w:left w:val="none" w:sz="0" w:space="0" w:color="auto"/>
            <w:bottom w:val="none" w:sz="0" w:space="0" w:color="auto"/>
            <w:right w:val="none" w:sz="0" w:space="0" w:color="auto"/>
          </w:divBdr>
          <w:divsChild>
            <w:div w:id="748235470">
              <w:marLeft w:val="0"/>
              <w:marRight w:val="0"/>
              <w:marTop w:val="0"/>
              <w:marBottom w:val="0"/>
              <w:divBdr>
                <w:top w:val="none" w:sz="0" w:space="0" w:color="auto"/>
                <w:left w:val="none" w:sz="0" w:space="0" w:color="auto"/>
                <w:bottom w:val="none" w:sz="0" w:space="0" w:color="auto"/>
                <w:right w:val="none" w:sz="0" w:space="0" w:color="auto"/>
              </w:divBdr>
              <w:divsChild>
                <w:div w:id="721297051">
                  <w:marLeft w:val="0"/>
                  <w:marRight w:val="0"/>
                  <w:marTop w:val="0"/>
                  <w:marBottom w:val="0"/>
                  <w:divBdr>
                    <w:top w:val="none" w:sz="0" w:space="0" w:color="auto"/>
                    <w:left w:val="none" w:sz="0" w:space="0" w:color="auto"/>
                    <w:bottom w:val="none" w:sz="0" w:space="0" w:color="auto"/>
                    <w:right w:val="none" w:sz="0" w:space="0" w:color="auto"/>
                  </w:divBdr>
                  <w:divsChild>
                    <w:div w:id="531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leg\Otdel\&#1064;&#1072;&#1073;&#1083;&#1086;&#1085;&#1099;\Dots\&#1055;&#1080;&#1089;&#1100;&#1084;&#1072;\&#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Письмо.dot</Template>
  <TotalTime>1</TotalTime>
  <Pages>11</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10 Ильясевич</dc:creator>
  <dc:description>Создан: 		05.04.2016 в 12:07:00 10 Ильясевич</dc:description>
  <cp:lastModifiedBy>Vysotskaya Anna V.</cp:lastModifiedBy>
  <cp:revision>2</cp:revision>
  <cp:lastPrinted>2016-03-31T13:10:00Z</cp:lastPrinted>
  <dcterms:created xsi:type="dcterms:W3CDTF">2016-04-18T07:00:00Z</dcterms:created>
  <dcterms:modified xsi:type="dcterms:W3CDTF">2016-04-18T07:00:00Z</dcterms:modified>
</cp:coreProperties>
</file>