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материалов БелТА,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БелТА</w:t>
      </w: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  <w:bookmarkStart w:id="0" w:name="_GoBack"/>
      <w:bookmarkEnd w:id="0"/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="00677974" w:rsidRPr="00BA564C">
        <w:rPr>
          <w:rFonts w:ascii="Times New Roman" w:hAnsi="Times New Roman" w:cs="Times New Roman"/>
          <w:sz w:val="30"/>
          <w:szCs w:val="30"/>
        </w:rPr>
        <w:t>сли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оля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 xml:space="preserve">подробная информация об отложенном выходе на пенсию доступна на сайте Министерства </w:t>
      </w:r>
      <w:r w:rsidRPr="008658C9">
        <w:rPr>
          <w:i/>
          <w:iCs/>
          <w:color w:val="000000"/>
          <w:sz w:val="32"/>
          <w:szCs w:val="32"/>
        </w:rPr>
        <w:lastRenderedPageBreak/>
        <w:t>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норма доходности по пенсионным сбережениям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lastRenderedPageBreak/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lastRenderedPageBreak/>
        <w:t xml:space="preserve">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посттрудовой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85" w:rsidRDefault="001A0285" w:rsidP="002E626D">
      <w:pPr>
        <w:spacing w:after="0" w:line="240" w:lineRule="auto"/>
      </w:pPr>
      <w:r>
        <w:separator/>
      </w:r>
    </w:p>
  </w:endnote>
  <w:endnote w:type="continuationSeparator" w:id="0">
    <w:p w:rsidR="001A0285" w:rsidRDefault="001A0285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85" w:rsidRDefault="001A0285" w:rsidP="002E626D">
      <w:pPr>
        <w:spacing w:after="0" w:line="240" w:lineRule="auto"/>
      </w:pPr>
      <w:r>
        <w:separator/>
      </w:r>
    </w:p>
  </w:footnote>
  <w:footnote w:type="continuationSeparator" w:id="0">
    <w:p w:rsidR="001A0285" w:rsidRDefault="001A0285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1B4AD2">
          <w:rPr>
            <w:rFonts w:ascii="Times New Roman" w:hAnsi="Times New Roman" w:cs="Times New Roman"/>
            <w:noProof/>
            <w:szCs w:val="30"/>
          </w:rPr>
          <w:t>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0612"/>
  <w15:docId w15:val="{5E11044C-A3A9-4176-8372-ED2FC8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33D4C1-ED68-46AB-859F-0D2277A2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Фаблинова Ольга Николаевна</cp:lastModifiedBy>
  <cp:revision>2</cp:revision>
  <cp:lastPrinted>2021-10-11T05:44:00Z</cp:lastPrinted>
  <dcterms:created xsi:type="dcterms:W3CDTF">2021-10-13T11:05:00Z</dcterms:created>
  <dcterms:modified xsi:type="dcterms:W3CDTF">2021-10-13T11:05:00Z</dcterms:modified>
</cp:coreProperties>
</file>